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3E1" w:rsidRPr="00CF43E1" w:rsidRDefault="00780725" w:rsidP="003A6B0E">
      <w:pPr>
        <w:pStyle w:val="af6"/>
        <w:spacing w:line="360" w:lineRule="auto"/>
        <w:ind w:firstLine="4253"/>
        <w:jc w:val="right"/>
        <w:rPr>
          <w:b w:val="0"/>
        </w:rPr>
      </w:pPr>
      <w:r w:rsidRPr="00780725">
        <w:rPr>
          <w:b w:val="0"/>
          <w:noProof/>
        </w:rPr>
        <mc:AlternateContent>
          <mc:Choice Requires="wps">
            <w:drawing>
              <wp:anchor distT="45720" distB="45720" distL="114300" distR="114300" simplePos="0" relativeHeight="251661312" behindDoc="0" locked="0" layoutInCell="1" allowOverlap="1">
                <wp:simplePos x="0" y="0"/>
                <wp:positionH relativeFrom="column">
                  <wp:posOffset>3603837</wp:posOffset>
                </wp:positionH>
                <wp:positionV relativeFrom="paragraph">
                  <wp:posOffset>71</wp:posOffset>
                </wp:positionV>
                <wp:extent cx="2550795" cy="1151255"/>
                <wp:effectExtent l="0" t="0" r="190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1151255"/>
                        </a:xfrm>
                        <a:prstGeom prst="rect">
                          <a:avLst/>
                        </a:prstGeom>
                        <a:solidFill>
                          <a:srgbClr val="FFFFFF"/>
                        </a:solidFill>
                        <a:ln w="9525">
                          <a:noFill/>
                          <a:miter lim="800000"/>
                          <a:headEnd/>
                          <a:tailEnd/>
                        </a:ln>
                      </wps:spPr>
                      <wps:txbx>
                        <w:txbxContent>
                          <w:p w:rsidR="004F5C53" w:rsidRPr="00780725" w:rsidRDefault="00CF43E1" w:rsidP="00780725">
                            <w:pPr>
                              <w:spacing w:line="360" w:lineRule="auto"/>
                              <w:jc w:val="both"/>
                              <w:rPr>
                                <w:b w:val="0"/>
                              </w:rPr>
                            </w:pPr>
                            <w:r w:rsidRPr="00780725">
                              <w:rPr>
                                <w:b w:val="0"/>
                              </w:rPr>
                              <w:t>Об утверждении Правил благоустройства   муниципального образования «Деревянкское сельское поселение»</w:t>
                            </w:r>
                          </w:p>
                          <w:p w:rsidR="00780725" w:rsidRPr="00780725" w:rsidRDefault="00CF43E1" w:rsidP="00780725">
                            <w:pPr>
                              <w:spacing w:line="360" w:lineRule="auto"/>
                              <w:jc w:val="both"/>
                              <w:rPr>
                                <w:b w:val="0"/>
                              </w:rPr>
                            </w:pPr>
                            <w:r w:rsidRPr="00780725">
                              <w:rPr>
                                <w:b w:val="0"/>
                              </w:rPr>
                              <w:t xml:space="preserve">РЕШЕНИЕ IX сессии IV созыва п. Деревянка от 16 ноября 2018 </w:t>
                            </w:r>
                            <w:r w:rsidR="00780725" w:rsidRPr="00780725">
                              <w:rPr>
                                <w:b w:val="0"/>
                              </w:rPr>
                              <w:t>года №</w:t>
                            </w:r>
                            <w:r w:rsidRPr="00780725">
                              <w:rPr>
                                <w:b w:val="0"/>
                              </w:rPr>
                              <w:t xml:space="preserve"> 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3.75pt;margin-top:0;width:200.85pt;height:9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" stroked="f">
                <v:textbox>
                  <w:txbxContent>
                    <w:p w:rsidR="004F5C53" w:rsidRPr="00780725" w:rsidRDefault="00CF43E1" w:rsidP="00780725">
                      <w:pPr>
                        <w:spacing w:line="360" w:lineRule="auto"/>
                        <w:jc w:val="both"/>
                        <w:rPr>
                          <w:b w:val="0"/>
                        </w:rPr>
                      </w:pPr>
                      <w:r w:rsidRPr="00780725">
                        <w:rPr>
                          <w:b w:val="0"/>
                        </w:rPr>
                        <w:t>Об утверждении Правил благоустройства   муниципального образования «Деревянкское сельское поселение»</w:t>
                      </w:r>
                    </w:p>
                    <w:p w:rsidR="00780725" w:rsidRPr="00780725" w:rsidRDefault="00CF43E1" w:rsidP="00780725">
                      <w:pPr>
                        <w:spacing w:line="360" w:lineRule="auto"/>
                        <w:jc w:val="both"/>
                        <w:rPr>
                          <w:b w:val="0"/>
                        </w:rPr>
                      </w:pPr>
                      <w:r w:rsidRPr="00780725">
                        <w:rPr>
                          <w:b w:val="0"/>
                        </w:rPr>
                        <w:t xml:space="preserve">РЕШЕНИЕ IX сессии IV созыва п. Деревянка от 16 ноября 2018 </w:t>
                      </w:r>
                      <w:r w:rsidR="00780725" w:rsidRPr="00780725">
                        <w:rPr>
                          <w:b w:val="0"/>
                        </w:rPr>
                        <w:t>года №</w:t>
                      </w:r>
                      <w:r w:rsidRPr="00780725">
                        <w:rPr>
                          <w:b w:val="0"/>
                        </w:rPr>
                        <w:t xml:space="preserve"> 3                                 </w:t>
                      </w:r>
                    </w:p>
                  </w:txbxContent>
                </v:textbox>
                <w10:wrap type="square"/>
              </v:shape>
            </w:pict>
          </mc:Fallback>
        </mc:AlternateContent>
      </w:r>
      <w:r w:rsidR="00CF43E1" w:rsidRPr="00CF43E1">
        <w:rPr>
          <w:b w:val="0"/>
        </w:rPr>
        <w:tab/>
      </w:r>
      <w:r w:rsidR="00CF43E1" w:rsidRPr="00CF43E1">
        <w:rPr>
          <w:b w:val="0"/>
        </w:rPr>
        <w:tab/>
      </w:r>
      <w:r w:rsidR="00CF43E1" w:rsidRPr="00CF43E1">
        <w:rPr>
          <w:b w:val="0"/>
        </w:rPr>
        <w:tab/>
      </w:r>
    </w:p>
    <w:p w:rsidR="00D42BE0" w:rsidRDefault="00D42BE0">
      <w:pPr>
        <w:tabs>
          <w:tab w:val="left" w:pos="9214"/>
        </w:tabs>
        <w:ind w:left="29" w:right="-1" w:hanging="29"/>
        <w:jc w:val="center"/>
        <w:rPr>
          <w:sz w:val="24"/>
        </w:rPr>
      </w:pPr>
    </w:p>
    <w:p w:rsidR="00D42BE0" w:rsidRDefault="00D42BE0">
      <w:pPr>
        <w:tabs>
          <w:tab w:val="left" w:pos="9214"/>
        </w:tabs>
        <w:ind w:left="29" w:right="-1" w:hanging="29"/>
        <w:jc w:val="center"/>
        <w:rPr>
          <w:sz w:val="24"/>
        </w:rPr>
      </w:pPr>
    </w:p>
    <w:p w:rsidR="00ED3397" w:rsidRDefault="00ED3397">
      <w:pPr>
        <w:tabs>
          <w:tab w:val="left" w:pos="9214"/>
        </w:tabs>
        <w:ind w:left="29" w:right="-1" w:hanging="29"/>
        <w:jc w:val="center"/>
        <w:rPr>
          <w:sz w:val="24"/>
        </w:rPr>
      </w:pPr>
    </w:p>
    <w:p w:rsidR="00ED3397" w:rsidRDefault="00ED3397">
      <w:pPr>
        <w:tabs>
          <w:tab w:val="left" w:pos="9214"/>
        </w:tabs>
        <w:ind w:left="29" w:right="-1" w:hanging="29"/>
        <w:jc w:val="center"/>
        <w:rPr>
          <w:sz w:val="24"/>
        </w:rPr>
      </w:pPr>
    </w:p>
    <w:p w:rsidR="00ED3397" w:rsidRDefault="00ED3397">
      <w:pPr>
        <w:tabs>
          <w:tab w:val="left" w:pos="9214"/>
        </w:tabs>
        <w:ind w:left="29" w:right="-1" w:hanging="29"/>
        <w:jc w:val="center"/>
        <w:rPr>
          <w:sz w:val="24"/>
        </w:rPr>
      </w:pPr>
    </w:p>
    <w:p w:rsidR="00ED3397" w:rsidRDefault="00ED3397">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Pr="00ED3397" w:rsidRDefault="00ED3397" w:rsidP="00ED3397">
      <w:pPr>
        <w:pStyle w:val="2"/>
        <w:spacing w:line="480" w:lineRule="auto"/>
        <w:jc w:val="center"/>
        <w:rPr>
          <w:rFonts w:ascii="Times New Roman" w:hAnsi="Times New Roman"/>
          <w:sz w:val="44"/>
          <w:szCs w:val="44"/>
        </w:rPr>
      </w:pPr>
      <w:bookmarkStart w:id="0" w:name="_Toc236998534"/>
      <w:r w:rsidRPr="00ED3397">
        <w:rPr>
          <w:rFonts w:ascii="Times New Roman" w:hAnsi="Times New Roman"/>
          <w:sz w:val="44"/>
          <w:szCs w:val="44"/>
        </w:rPr>
        <w:t xml:space="preserve">ПРАВИЛА </w:t>
      </w:r>
      <w:r w:rsidR="00CF43E1" w:rsidRPr="00ED3397">
        <w:rPr>
          <w:rFonts w:ascii="Times New Roman" w:hAnsi="Times New Roman"/>
          <w:smallCaps/>
          <w:sz w:val="44"/>
          <w:szCs w:val="44"/>
        </w:rPr>
        <w:t>БЛАГОУСТРОЙСТВА</w:t>
      </w:r>
      <w:r w:rsidRPr="00ED3397">
        <w:rPr>
          <w:rFonts w:ascii="Times New Roman" w:hAnsi="Times New Roman"/>
          <w:sz w:val="44"/>
          <w:szCs w:val="44"/>
        </w:rPr>
        <w:t xml:space="preserve"> муниципального </w:t>
      </w:r>
      <w:r w:rsidR="00CF43E1" w:rsidRPr="00ED3397">
        <w:rPr>
          <w:rFonts w:ascii="Times New Roman" w:hAnsi="Times New Roman"/>
          <w:sz w:val="44"/>
          <w:szCs w:val="44"/>
        </w:rPr>
        <w:t>образования</w:t>
      </w:r>
      <w:r w:rsidRPr="00ED3397">
        <w:rPr>
          <w:rFonts w:ascii="Times New Roman" w:hAnsi="Times New Roman"/>
          <w:sz w:val="44"/>
          <w:szCs w:val="44"/>
        </w:rPr>
        <w:t xml:space="preserve"> </w:t>
      </w:r>
      <w:r w:rsidR="006A726F">
        <w:rPr>
          <w:rFonts w:ascii="Times New Roman" w:hAnsi="Times New Roman"/>
          <w:sz w:val="44"/>
          <w:szCs w:val="44"/>
        </w:rPr>
        <w:t xml:space="preserve">          </w:t>
      </w:r>
      <w:proofErr w:type="gramStart"/>
      <w:r w:rsidR="006A726F">
        <w:rPr>
          <w:rFonts w:ascii="Times New Roman" w:hAnsi="Times New Roman"/>
          <w:sz w:val="44"/>
          <w:szCs w:val="44"/>
        </w:rPr>
        <w:t xml:space="preserve">   </w:t>
      </w:r>
      <w:r w:rsidR="00CF43E1" w:rsidRPr="00ED3397">
        <w:rPr>
          <w:rFonts w:ascii="Times New Roman" w:hAnsi="Times New Roman"/>
          <w:sz w:val="44"/>
          <w:szCs w:val="44"/>
        </w:rPr>
        <w:t>«</w:t>
      </w:r>
      <w:proofErr w:type="gramEnd"/>
      <w:r w:rsidR="00CF43E1" w:rsidRPr="00ED3397">
        <w:rPr>
          <w:rFonts w:ascii="Times New Roman" w:hAnsi="Times New Roman"/>
          <w:sz w:val="44"/>
          <w:szCs w:val="44"/>
        </w:rPr>
        <w:t>Деревянкское сельское поселение»</w:t>
      </w:r>
      <w:bookmarkEnd w:id="0"/>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CF43E1">
      <w:pPr>
        <w:tabs>
          <w:tab w:val="left" w:pos="9214"/>
        </w:tabs>
        <w:ind w:left="29" w:right="-1" w:hanging="29"/>
        <w:jc w:val="center"/>
        <w:rPr>
          <w:sz w:val="24"/>
        </w:rPr>
      </w:pPr>
    </w:p>
    <w:p w:rsidR="00CF43E1" w:rsidRDefault="005242FC">
      <w:pPr>
        <w:tabs>
          <w:tab w:val="left" w:pos="9214"/>
        </w:tabs>
        <w:ind w:left="29" w:right="-1" w:hanging="29"/>
        <w:jc w:val="center"/>
        <w:rPr>
          <w:sz w:val="24"/>
        </w:rPr>
      </w:pPr>
      <w:r>
        <w:rPr>
          <w:noProof/>
          <w:sz w:val="24"/>
        </w:rPr>
        <mc:AlternateContent>
          <mc:Choice Requires="wps">
            <w:drawing>
              <wp:anchor distT="0" distB="0" distL="114300" distR="114300" simplePos="0" relativeHeight="251659264" behindDoc="0" locked="0" layoutInCell="1" allowOverlap="1" wp14:anchorId="16A9F101" wp14:editId="108F7C1F">
                <wp:simplePos x="0" y="0"/>
                <wp:positionH relativeFrom="margin">
                  <wp:align>center</wp:align>
                </wp:positionH>
                <wp:positionV relativeFrom="paragraph">
                  <wp:posOffset>225354</wp:posOffset>
                </wp:positionV>
                <wp:extent cx="1478280" cy="1061085"/>
                <wp:effectExtent l="0" t="0" r="26670" b="24765"/>
                <wp:wrapNone/>
                <wp:docPr id="1" name="Прямоугольник 1"/>
                <wp:cNvGraphicFramePr/>
                <a:graphic xmlns:a="http://schemas.openxmlformats.org/drawingml/2006/main">
                  <a:graphicData uri="http://schemas.microsoft.com/office/word/2010/wordprocessingShape">
                    <wps:wsp>
                      <wps:cNvSpPr/>
                      <wps:spPr>
                        <a:xfrm>
                          <a:off x="0" y="0"/>
                          <a:ext cx="1478280" cy="1061085"/>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070CCF" id="Прямоугольник 1" o:spid="_x0000_s1026" style="position:absolute;margin-left:0;margin-top:17.75pt;width:116.4pt;height:83.5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" fillcolor="white [3212]" strokecolor="white [3212]" strokeweight="2pt">
                <w10:wrap anchorx="margin"/>
              </v:rect>
            </w:pict>
          </mc:Fallback>
        </mc:AlternateContent>
      </w:r>
    </w:p>
    <w:sdt>
      <w:sdtPr>
        <w:rPr>
          <w:rFonts w:ascii="Times New Roman" w:hAnsi="Times New Roman" w:cs="Times New Roman"/>
        </w:rPr>
        <w:id w:val="1119496455"/>
        <w:docPartObj>
          <w:docPartGallery w:val="Table of Contents"/>
          <w:docPartUnique/>
        </w:docPartObj>
      </w:sdtPr>
      <w:sdtEndPr>
        <w:rPr>
          <w:rFonts w:eastAsia="Times New Roman"/>
          <w:b/>
          <w:bCs/>
          <w:color w:val="000000"/>
          <w:sz w:val="20"/>
          <w:szCs w:val="20"/>
        </w:rPr>
      </w:sdtEndPr>
      <w:sdtContent>
        <w:p w:rsidR="00780725" w:rsidRPr="00ED3397" w:rsidRDefault="00780725" w:rsidP="00780725">
          <w:pPr>
            <w:pStyle w:val="af5"/>
            <w:rPr>
              <w:rFonts w:ascii="Times New Roman" w:hAnsi="Times New Roman" w:cs="Times New Roman"/>
              <w:b/>
            </w:rPr>
          </w:pPr>
          <w:r w:rsidRPr="00ED3397">
            <w:rPr>
              <w:rFonts w:ascii="Times New Roman" w:hAnsi="Times New Roman" w:cs="Times New Roman"/>
              <w:b/>
            </w:rPr>
            <w:t>Оглавление</w:t>
          </w:r>
        </w:p>
        <w:p w:rsidR="00D36001" w:rsidRPr="00D36001" w:rsidRDefault="00780725">
          <w:pPr>
            <w:pStyle w:val="21"/>
            <w:tabs>
              <w:tab w:val="right" w:leader="dot" w:pos="9345"/>
            </w:tabs>
            <w:rPr>
              <w:rFonts w:asciiTheme="minorHAnsi" w:eastAsiaTheme="minorEastAsia" w:hAnsiTheme="minorHAnsi" w:cstheme="minorBidi"/>
              <w:noProof/>
              <w:color w:val="auto"/>
              <w:sz w:val="22"/>
              <w:szCs w:val="22"/>
            </w:rPr>
          </w:pPr>
          <w:r w:rsidRPr="00ED3397">
            <w:rPr>
              <w:rFonts w:ascii="Times New Roman" w:hAnsi="Times New Roman"/>
            </w:rPr>
            <w:fldChar w:fldCharType="begin"/>
          </w:r>
          <w:r w:rsidRPr="00ED3397">
            <w:rPr>
              <w:rFonts w:ascii="Times New Roman" w:hAnsi="Times New Roman"/>
            </w:rPr>
            <w:instrText xml:space="preserve"> TOC \o "1-3" \h \z \u </w:instrText>
          </w:r>
          <w:r w:rsidRPr="00ED3397">
            <w:rPr>
              <w:rFonts w:ascii="Times New Roman" w:hAnsi="Times New Roman"/>
            </w:rPr>
            <w:fldChar w:fldCharType="separate"/>
          </w:r>
          <w:hyperlink w:anchor="_Toc236998534" w:history="1"/>
        </w:p>
        <w:p w:rsidR="00D36001" w:rsidRPr="00D36001" w:rsidRDefault="00D36001">
          <w:pPr>
            <w:pStyle w:val="13"/>
            <w:tabs>
              <w:tab w:val="right" w:leader="dot" w:pos="9345"/>
            </w:tabs>
            <w:rPr>
              <w:rStyle w:val="a9"/>
              <w:b w:val="0"/>
              <w:noProof/>
            </w:rPr>
          </w:pPr>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35" w:history="1">
            <w:r w:rsidRPr="008046FC">
              <w:rPr>
                <w:rStyle w:val="a9"/>
                <w:noProof/>
              </w:rPr>
              <w:t>Раздел 1.</w:t>
            </w:r>
            <w:r w:rsidRPr="00D36001">
              <w:rPr>
                <w:rStyle w:val="a9"/>
                <w:b w:val="0"/>
                <w:noProof/>
              </w:rPr>
              <w:t xml:space="preserve"> Общие положения</w:t>
            </w:r>
            <w:r w:rsidRPr="00D36001">
              <w:rPr>
                <w:b w:val="0"/>
                <w:noProof/>
                <w:webHidden/>
              </w:rPr>
              <w:tab/>
            </w:r>
            <w:r w:rsidRPr="00D36001">
              <w:rPr>
                <w:b w:val="0"/>
                <w:noProof/>
                <w:webHidden/>
              </w:rPr>
              <w:fldChar w:fldCharType="begin"/>
            </w:r>
            <w:r w:rsidRPr="00D36001">
              <w:rPr>
                <w:b w:val="0"/>
                <w:noProof/>
                <w:webHidden/>
              </w:rPr>
              <w:instrText xml:space="preserve"> PAGEREF _Toc236998535 \h </w:instrText>
            </w:r>
            <w:r w:rsidRPr="00D36001">
              <w:rPr>
                <w:b w:val="0"/>
                <w:noProof/>
                <w:webHidden/>
              </w:rPr>
            </w:r>
            <w:r w:rsidRPr="00D36001">
              <w:rPr>
                <w:b w:val="0"/>
                <w:noProof/>
                <w:webHidden/>
              </w:rPr>
              <w:fldChar w:fldCharType="separate"/>
            </w:r>
            <w:r w:rsidRPr="00D36001">
              <w:rPr>
                <w:b w:val="0"/>
                <w:noProof/>
                <w:webHidden/>
              </w:rPr>
              <w:t>3</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36" w:history="1">
            <w:r w:rsidRPr="008046FC">
              <w:rPr>
                <w:rStyle w:val="a9"/>
                <w:noProof/>
              </w:rPr>
              <w:t>Раздел 2.</w:t>
            </w:r>
            <w:r w:rsidRPr="00D36001">
              <w:rPr>
                <w:rStyle w:val="a9"/>
                <w:b w:val="0"/>
                <w:noProof/>
              </w:rPr>
              <w:t xml:space="preserve"> Содержание территорий общего пользования и порядок пользования такими территориями</w:t>
            </w:r>
            <w:r w:rsidRPr="00D36001">
              <w:rPr>
                <w:b w:val="0"/>
                <w:noProof/>
                <w:webHidden/>
              </w:rPr>
              <w:tab/>
            </w:r>
            <w:r w:rsidRPr="00D36001">
              <w:rPr>
                <w:b w:val="0"/>
                <w:noProof/>
                <w:webHidden/>
              </w:rPr>
              <w:fldChar w:fldCharType="begin"/>
            </w:r>
            <w:r w:rsidRPr="00D36001">
              <w:rPr>
                <w:b w:val="0"/>
                <w:noProof/>
                <w:webHidden/>
              </w:rPr>
              <w:instrText xml:space="preserve"> PAGEREF _Toc236998536 \h </w:instrText>
            </w:r>
            <w:r w:rsidRPr="00D36001">
              <w:rPr>
                <w:b w:val="0"/>
                <w:noProof/>
                <w:webHidden/>
              </w:rPr>
            </w:r>
            <w:r w:rsidRPr="00D36001">
              <w:rPr>
                <w:b w:val="0"/>
                <w:noProof/>
                <w:webHidden/>
              </w:rPr>
              <w:fldChar w:fldCharType="separate"/>
            </w:r>
            <w:r w:rsidRPr="00D36001">
              <w:rPr>
                <w:b w:val="0"/>
                <w:noProof/>
                <w:webHidden/>
              </w:rPr>
              <w:t>5</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37" w:history="1">
            <w:r w:rsidRPr="008046FC">
              <w:rPr>
                <w:rStyle w:val="a9"/>
                <w:noProof/>
              </w:rPr>
              <w:t xml:space="preserve">Радел 3. </w:t>
            </w:r>
            <w:r w:rsidRPr="00D36001">
              <w:rPr>
                <w:rStyle w:val="a9"/>
                <w:b w:val="0"/>
                <w:noProof/>
              </w:rPr>
              <w:t>Внешний вид фасадов и ограждающих конструкций зданий, строений, сооружений на территории Деревянкского сельского поселения</w:t>
            </w:r>
            <w:r w:rsidRPr="00D36001">
              <w:rPr>
                <w:b w:val="0"/>
                <w:noProof/>
                <w:webHidden/>
              </w:rPr>
              <w:tab/>
            </w:r>
            <w:r w:rsidRPr="00D36001">
              <w:rPr>
                <w:b w:val="0"/>
                <w:noProof/>
                <w:webHidden/>
              </w:rPr>
              <w:fldChar w:fldCharType="begin"/>
            </w:r>
            <w:r w:rsidRPr="00D36001">
              <w:rPr>
                <w:b w:val="0"/>
                <w:noProof/>
                <w:webHidden/>
              </w:rPr>
              <w:instrText xml:space="preserve"> PAGEREF _Toc236998537 \h </w:instrText>
            </w:r>
            <w:r w:rsidRPr="00D36001">
              <w:rPr>
                <w:b w:val="0"/>
                <w:noProof/>
                <w:webHidden/>
              </w:rPr>
            </w:r>
            <w:r w:rsidRPr="00D36001">
              <w:rPr>
                <w:b w:val="0"/>
                <w:noProof/>
                <w:webHidden/>
              </w:rPr>
              <w:fldChar w:fldCharType="separate"/>
            </w:r>
            <w:r w:rsidRPr="00D36001">
              <w:rPr>
                <w:b w:val="0"/>
                <w:noProof/>
                <w:webHidden/>
              </w:rPr>
              <w:t>8</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38" w:history="1">
            <w:r w:rsidRPr="008046FC">
              <w:rPr>
                <w:rStyle w:val="a9"/>
                <w:noProof/>
              </w:rPr>
              <w:t>Раздел 4.</w:t>
            </w:r>
            <w:r w:rsidRPr="00D36001">
              <w:rPr>
                <w:rStyle w:val="a9"/>
                <w:b w:val="0"/>
                <w:noProof/>
              </w:rPr>
              <w:t xml:space="preserve"> Проектирование, размещение, содержание и восстановление элементов благоустройства, в том числе после проведения земляных работ на территории Деревянкского сельского поселения</w:t>
            </w:r>
            <w:r w:rsidRPr="00D36001">
              <w:rPr>
                <w:b w:val="0"/>
                <w:noProof/>
                <w:webHidden/>
              </w:rPr>
              <w:tab/>
            </w:r>
            <w:r w:rsidRPr="00D36001">
              <w:rPr>
                <w:b w:val="0"/>
                <w:noProof/>
                <w:webHidden/>
              </w:rPr>
              <w:fldChar w:fldCharType="begin"/>
            </w:r>
            <w:r w:rsidRPr="00D36001">
              <w:rPr>
                <w:b w:val="0"/>
                <w:noProof/>
                <w:webHidden/>
              </w:rPr>
              <w:instrText xml:space="preserve"> PAGEREF _Toc236998538 \h </w:instrText>
            </w:r>
            <w:r w:rsidRPr="00D36001">
              <w:rPr>
                <w:b w:val="0"/>
                <w:noProof/>
                <w:webHidden/>
              </w:rPr>
            </w:r>
            <w:r w:rsidRPr="00D36001">
              <w:rPr>
                <w:b w:val="0"/>
                <w:noProof/>
                <w:webHidden/>
              </w:rPr>
              <w:fldChar w:fldCharType="separate"/>
            </w:r>
            <w:r w:rsidRPr="00D36001">
              <w:rPr>
                <w:b w:val="0"/>
                <w:noProof/>
                <w:webHidden/>
              </w:rPr>
              <w:t>10</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39" w:history="1">
            <w:r w:rsidRPr="008046FC">
              <w:rPr>
                <w:rStyle w:val="a9"/>
                <w:noProof/>
              </w:rPr>
              <w:t>Раздел 5.</w:t>
            </w:r>
            <w:r w:rsidRPr="00D36001">
              <w:rPr>
                <w:rStyle w:val="a9"/>
                <w:b w:val="0"/>
                <w:noProof/>
              </w:rPr>
              <w:t xml:space="preserve"> Организации освещения территории, включая архитектурную подсветку зданий, строений, сооружений</w:t>
            </w:r>
            <w:r w:rsidRPr="00D36001">
              <w:rPr>
                <w:b w:val="0"/>
                <w:noProof/>
                <w:webHidden/>
              </w:rPr>
              <w:tab/>
            </w:r>
            <w:r w:rsidRPr="00D36001">
              <w:rPr>
                <w:b w:val="0"/>
                <w:noProof/>
                <w:webHidden/>
              </w:rPr>
              <w:fldChar w:fldCharType="begin"/>
            </w:r>
            <w:r w:rsidRPr="00D36001">
              <w:rPr>
                <w:b w:val="0"/>
                <w:noProof/>
                <w:webHidden/>
              </w:rPr>
              <w:instrText xml:space="preserve"> PAGEREF _Toc236998539 \h </w:instrText>
            </w:r>
            <w:r w:rsidRPr="00D36001">
              <w:rPr>
                <w:b w:val="0"/>
                <w:noProof/>
                <w:webHidden/>
              </w:rPr>
            </w:r>
            <w:r w:rsidRPr="00D36001">
              <w:rPr>
                <w:b w:val="0"/>
                <w:noProof/>
                <w:webHidden/>
              </w:rPr>
              <w:fldChar w:fldCharType="separate"/>
            </w:r>
            <w:r w:rsidRPr="00D36001">
              <w:rPr>
                <w:b w:val="0"/>
                <w:noProof/>
                <w:webHidden/>
              </w:rPr>
              <w:t>12</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0" w:history="1">
            <w:r w:rsidRPr="008046FC">
              <w:rPr>
                <w:rStyle w:val="a9"/>
                <w:noProof/>
              </w:rPr>
              <w:t>Раздел 6</w:t>
            </w:r>
            <w:r w:rsidRPr="00D36001">
              <w:rPr>
                <w:rStyle w:val="a9"/>
                <w:b w:val="0"/>
                <w:noProof/>
              </w:rPr>
              <w:t>. Организация озеленения территории Деревянкского сельского поселения, включая порядок создания, содержания, восстановления и охраны, расположенных в границах населённых пунктов газонов, цветников и иных территорий, занятых травянистыми растениями</w:t>
            </w:r>
            <w:r w:rsidRPr="00D36001">
              <w:rPr>
                <w:b w:val="0"/>
                <w:noProof/>
                <w:webHidden/>
              </w:rPr>
              <w:tab/>
            </w:r>
            <w:r w:rsidRPr="00D36001">
              <w:rPr>
                <w:b w:val="0"/>
                <w:noProof/>
                <w:webHidden/>
              </w:rPr>
              <w:fldChar w:fldCharType="begin"/>
            </w:r>
            <w:r w:rsidRPr="00D36001">
              <w:rPr>
                <w:b w:val="0"/>
                <w:noProof/>
                <w:webHidden/>
              </w:rPr>
              <w:instrText xml:space="preserve"> PAGEREF _Toc236998540 \h </w:instrText>
            </w:r>
            <w:r w:rsidRPr="00D36001">
              <w:rPr>
                <w:b w:val="0"/>
                <w:noProof/>
                <w:webHidden/>
              </w:rPr>
            </w:r>
            <w:r w:rsidRPr="00D36001">
              <w:rPr>
                <w:b w:val="0"/>
                <w:noProof/>
                <w:webHidden/>
              </w:rPr>
              <w:fldChar w:fldCharType="separate"/>
            </w:r>
            <w:r w:rsidRPr="00D36001">
              <w:rPr>
                <w:b w:val="0"/>
                <w:noProof/>
                <w:webHidden/>
              </w:rPr>
              <w:t>14</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1" w:history="1">
            <w:r w:rsidRPr="008046FC">
              <w:rPr>
                <w:rStyle w:val="a9"/>
                <w:noProof/>
              </w:rPr>
              <w:t>Раздел 7</w:t>
            </w:r>
            <w:r w:rsidRPr="00D36001">
              <w:rPr>
                <w:rStyle w:val="a9"/>
                <w:b w:val="0"/>
                <w:noProof/>
              </w:rPr>
              <w:t>. Размещения информации на территории Деревянкского сельского поселения, в том числе установки указателей с наименованиями улиц и номерами домов, вывесок</w:t>
            </w:r>
            <w:r w:rsidRPr="00D36001">
              <w:rPr>
                <w:b w:val="0"/>
                <w:noProof/>
                <w:webHidden/>
              </w:rPr>
              <w:tab/>
            </w:r>
            <w:r w:rsidRPr="00D36001">
              <w:rPr>
                <w:b w:val="0"/>
                <w:noProof/>
                <w:webHidden/>
              </w:rPr>
              <w:fldChar w:fldCharType="begin"/>
            </w:r>
            <w:r w:rsidRPr="00D36001">
              <w:rPr>
                <w:b w:val="0"/>
                <w:noProof/>
                <w:webHidden/>
              </w:rPr>
              <w:instrText xml:space="preserve"> PAGEREF _Toc236998541 \h </w:instrText>
            </w:r>
            <w:r w:rsidRPr="00D36001">
              <w:rPr>
                <w:b w:val="0"/>
                <w:noProof/>
                <w:webHidden/>
              </w:rPr>
            </w:r>
            <w:r w:rsidRPr="00D36001">
              <w:rPr>
                <w:b w:val="0"/>
                <w:noProof/>
                <w:webHidden/>
              </w:rPr>
              <w:fldChar w:fldCharType="separate"/>
            </w:r>
            <w:r w:rsidRPr="00D36001">
              <w:rPr>
                <w:b w:val="0"/>
                <w:noProof/>
                <w:webHidden/>
              </w:rPr>
              <w:t>17</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2" w:history="1">
            <w:r w:rsidRPr="008046FC">
              <w:rPr>
                <w:rStyle w:val="a9"/>
                <w:noProof/>
              </w:rPr>
              <w:t>Раздел 8</w:t>
            </w:r>
            <w:r w:rsidRPr="00D36001">
              <w:rPr>
                <w:rStyle w:val="a9"/>
                <w:b w:val="0"/>
                <w:noProof/>
              </w:rPr>
              <w:t>. Размещение и содержания детских и спортивных площадок, площадок для выгула животных, парковок (парковочных мест), малых архитектурных форм</w:t>
            </w:r>
            <w:r w:rsidRPr="00D36001">
              <w:rPr>
                <w:b w:val="0"/>
                <w:noProof/>
                <w:webHidden/>
              </w:rPr>
              <w:tab/>
            </w:r>
            <w:r w:rsidRPr="00D36001">
              <w:rPr>
                <w:b w:val="0"/>
                <w:noProof/>
                <w:webHidden/>
              </w:rPr>
              <w:fldChar w:fldCharType="begin"/>
            </w:r>
            <w:r w:rsidRPr="00D36001">
              <w:rPr>
                <w:b w:val="0"/>
                <w:noProof/>
                <w:webHidden/>
              </w:rPr>
              <w:instrText xml:space="preserve"> PAGEREF _Toc236998542 \h </w:instrText>
            </w:r>
            <w:r w:rsidRPr="00D36001">
              <w:rPr>
                <w:b w:val="0"/>
                <w:noProof/>
                <w:webHidden/>
              </w:rPr>
            </w:r>
            <w:r w:rsidRPr="00D36001">
              <w:rPr>
                <w:b w:val="0"/>
                <w:noProof/>
                <w:webHidden/>
              </w:rPr>
              <w:fldChar w:fldCharType="separate"/>
            </w:r>
            <w:r w:rsidRPr="00D36001">
              <w:rPr>
                <w:b w:val="0"/>
                <w:noProof/>
                <w:webHidden/>
              </w:rPr>
              <w:t>18</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3" w:history="1">
            <w:r w:rsidRPr="008046FC">
              <w:rPr>
                <w:rStyle w:val="a9"/>
                <w:noProof/>
              </w:rPr>
              <w:t xml:space="preserve">Раздел 9. </w:t>
            </w:r>
            <w:r w:rsidRPr="00D36001">
              <w:rPr>
                <w:rStyle w:val="a9"/>
                <w:b w:val="0"/>
                <w:noProof/>
              </w:rPr>
              <w:t>Организации пешеходных коммуникаций, в том числе тротуаров, аллей, дорожек, тропинок</w:t>
            </w:r>
            <w:r w:rsidRPr="00D36001">
              <w:rPr>
                <w:b w:val="0"/>
                <w:noProof/>
                <w:webHidden/>
              </w:rPr>
              <w:tab/>
            </w:r>
            <w:r w:rsidRPr="00D36001">
              <w:rPr>
                <w:b w:val="0"/>
                <w:noProof/>
                <w:webHidden/>
              </w:rPr>
              <w:fldChar w:fldCharType="begin"/>
            </w:r>
            <w:r w:rsidRPr="00D36001">
              <w:rPr>
                <w:b w:val="0"/>
                <w:noProof/>
                <w:webHidden/>
              </w:rPr>
              <w:instrText xml:space="preserve"> PAGEREF _Toc236998543 \h </w:instrText>
            </w:r>
            <w:r w:rsidRPr="00D36001">
              <w:rPr>
                <w:b w:val="0"/>
                <w:noProof/>
                <w:webHidden/>
              </w:rPr>
            </w:r>
            <w:r w:rsidRPr="00D36001">
              <w:rPr>
                <w:b w:val="0"/>
                <w:noProof/>
                <w:webHidden/>
              </w:rPr>
              <w:fldChar w:fldCharType="separate"/>
            </w:r>
            <w:r w:rsidRPr="00D36001">
              <w:rPr>
                <w:b w:val="0"/>
                <w:noProof/>
                <w:webHidden/>
              </w:rPr>
              <w:t>25</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4" w:history="1">
            <w:r w:rsidRPr="008046FC">
              <w:rPr>
                <w:rStyle w:val="a9"/>
                <w:noProof/>
              </w:rPr>
              <w:t xml:space="preserve">Раздел 10. </w:t>
            </w:r>
            <w:r w:rsidRPr="00D36001">
              <w:rPr>
                <w:rStyle w:val="a9"/>
                <w:b w:val="0"/>
                <w:noProof/>
              </w:rPr>
              <w:t>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r w:rsidRPr="00D36001">
              <w:rPr>
                <w:b w:val="0"/>
                <w:noProof/>
                <w:webHidden/>
              </w:rPr>
              <w:tab/>
            </w:r>
            <w:r w:rsidRPr="00D36001">
              <w:rPr>
                <w:b w:val="0"/>
                <w:noProof/>
                <w:webHidden/>
              </w:rPr>
              <w:fldChar w:fldCharType="begin"/>
            </w:r>
            <w:r w:rsidRPr="00D36001">
              <w:rPr>
                <w:b w:val="0"/>
                <w:noProof/>
                <w:webHidden/>
              </w:rPr>
              <w:instrText xml:space="preserve"> PAGEREF _Toc236998544 \h </w:instrText>
            </w:r>
            <w:r w:rsidRPr="00D36001">
              <w:rPr>
                <w:b w:val="0"/>
                <w:noProof/>
                <w:webHidden/>
              </w:rPr>
            </w:r>
            <w:r w:rsidRPr="00D36001">
              <w:rPr>
                <w:b w:val="0"/>
                <w:noProof/>
                <w:webHidden/>
              </w:rPr>
              <w:fldChar w:fldCharType="separate"/>
            </w:r>
            <w:r w:rsidRPr="00D36001">
              <w:rPr>
                <w:b w:val="0"/>
                <w:noProof/>
                <w:webHidden/>
              </w:rPr>
              <w:t>26</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5" w:history="1">
            <w:r w:rsidRPr="008046FC">
              <w:rPr>
                <w:rStyle w:val="a9"/>
                <w:noProof/>
              </w:rPr>
              <w:t>Раздел 11.</w:t>
            </w:r>
            <w:r w:rsidRPr="00D36001">
              <w:rPr>
                <w:rStyle w:val="a9"/>
                <w:b w:val="0"/>
                <w:noProof/>
              </w:rPr>
              <w:t xml:space="preserve"> Уборка территории Деревянкского сельского поселения, в том числе в зимний период</w:t>
            </w:r>
            <w:r w:rsidRPr="00D36001">
              <w:rPr>
                <w:b w:val="0"/>
                <w:noProof/>
                <w:webHidden/>
              </w:rPr>
              <w:tab/>
            </w:r>
            <w:r w:rsidRPr="00D36001">
              <w:rPr>
                <w:b w:val="0"/>
                <w:noProof/>
                <w:webHidden/>
              </w:rPr>
              <w:fldChar w:fldCharType="begin"/>
            </w:r>
            <w:r w:rsidRPr="00D36001">
              <w:rPr>
                <w:b w:val="0"/>
                <w:noProof/>
                <w:webHidden/>
              </w:rPr>
              <w:instrText xml:space="preserve"> PAGEREF _Toc236998545 \h </w:instrText>
            </w:r>
            <w:r w:rsidRPr="00D36001">
              <w:rPr>
                <w:b w:val="0"/>
                <w:noProof/>
                <w:webHidden/>
              </w:rPr>
            </w:r>
            <w:r w:rsidRPr="00D36001">
              <w:rPr>
                <w:b w:val="0"/>
                <w:noProof/>
                <w:webHidden/>
              </w:rPr>
              <w:fldChar w:fldCharType="separate"/>
            </w:r>
            <w:r w:rsidRPr="00D36001">
              <w:rPr>
                <w:b w:val="0"/>
                <w:noProof/>
                <w:webHidden/>
              </w:rPr>
              <w:t>26</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6" w:history="1">
            <w:r w:rsidRPr="008046FC">
              <w:rPr>
                <w:rStyle w:val="a9"/>
                <w:noProof/>
              </w:rPr>
              <w:t xml:space="preserve">Раздел 12. </w:t>
            </w:r>
            <w:r w:rsidRPr="00D36001">
              <w:rPr>
                <w:rStyle w:val="a9"/>
                <w:b w:val="0"/>
                <w:noProof/>
              </w:rPr>
              <w:t>Организации стоков ливневых вод на территории Деревянкского сельского поселения</w:t>
            </w:r>
            <w:r w:rsidRPr="00D36001">
              <w:rPr>
                <w:b w:val="0"/>
                <w:noProof/>
                <w:webHidden/>
              </w:rPr>
              <w:tab/>
            </w:r>
            <w:r w:rsidRPr="00D36001">
              <w:rPr>
                <w:b w:val="0"/>
                <w:noProof/>
                <w:webHidden/>
              </w:rPr>
              <w:fldChar w:fldCharType="begin"/>
            </w:r>
            <w:r w:rsidRPr="00D36001">
              <w:rPr>
                <w:b w:val="0"/>
                <w:noProof/>
                <w:webHidden/>
              </w:rPr>
              <w:instrText xml:space="preserve"> PAGEREF _Toc236998546 \h </w:instrText>
            </w:r>
            <w:r w:rsidRPr="00D36001">
              <w:rPr>
                <w:b w:val="0"/>
                <w:noProof/>
                <w:webHidden/>
              </w:rPr>
            </w:r>
            <w:r w:rsidRPr="00D36001">
              <w:rPr>
                <w:b w:val="0"/>
                <w:noProof/>
                <w:webHidden/>
              </w:rPr>
              <w:fldChar w:fldCharType="separate"/>
            </w:r>
            <w:r w:rsidRPr="00D36001">
              <w:rPr>
                <w:b w:val="0"/>
                <w:noProof/>
                <w:webHidden/>
              </w:rPr>
              <w:t>29</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7" w:history="1">
            <w:r w:rsidRPr="008046FC">
              <w:rPr>
                <w:rStyle w:val="a9"/>
                <w:noProof/>
              </w:rPr>
              <w:t>Раздел 13.</w:t>
            </w:r>
            <w:r w:rsidRPr="00D36001">
              <w:rPr>
                <w:rStyle w:val="a9"/>
                <w:b w:val="0"/>
                <w:noProof/>
              </w:rPr>
              <w:t xml:space="preserve"> Порядок проведения земляных работ на территории Деревянкского сельского поселения</w:t>
            </w:r>
            <w:r w:rsidRPr="00D36001">
              <w:rPr>
                <w:b w:val="0"/>
                <w:noProof/>
                <w:webHidden/>
              </w:rPr>
              <w:tab/>
            </w:r>
            <w:r w:rsidRPr="00D36001">
              <w:rPr>
                <w:b w:val="0"/>
                <w:noProof/>
                <w:webHidden/>
              </w:rPr>
              <w:fldChar w:fldCharType="begin"/>
            </w:r>
            <w:r w:rsidRPr="00D36001">
              <w:rPr>
                <w:b w:val="0"/>
                <w:noProof/>
                <w:webHidden/>
              </w:rPr>
              <w:instrText xml:space="preserve"> PAGEREF _Toc236998547 \h </w:instrText>
            </w:r>
            <w:r w:rsidRPr="00D36001">
              <w:rPr>
                <w:b w:val="0"/>
                <w:noProof/>
                <w:webHidden/>
              </w:rPr>
            </w:r>
            <w:r w:rsidRPr="00D36001">
              <w:rPr>
                <w:b w:val="0"/>
                <w:noProof/>
                <w:webHidden/>
              </w:rPr>
              <w:fldChar w:fldCharType="separate"/>
            </w:r>
            <w:r w:rsidRPr="00D36001">
              <w:rPr>
                <w:b w:val="0"/>
                <w:noProof/>
                <w:webHidden/>
              </w:rPr>
              <w:t>30</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8" w:history="1">
            <w:r w:rsidRPr="008046FC">
              <w:rPr>
                <w:rStyle w:val="a9"/>
                <w:noProof/>
              </w:rPr>
              <w:t xml:space="preserve">Раздел 14. </w:t>
            </w:r>
            <w:r w:rsidRPr="00D36001">
              <w:rPr>
                <w:rStyle w:val="a9"/>
                <w:b w:val="0"/>
                <w:noProof/>
              </w:rPr>
              <w:t>Прилегающая территория</w:t>
            </w:r>
            <w:r w:rsidRPr="00D36001">
              <w:rPr>
                <w:b w:val="0"/>
                <w:noProof/>
                <w:webHidden/>
              </w:rPr>
              <w:tab/>
            </w:r>
            <w:r w:rsidRPr="00D36001">
              <w:rPr>
                <w:b w:val="0"/>
                <w:noProof/>
                <w:webHidden/>
              </w:rPr>
              <w:fldChar w:fldCharType="begin"/>
            </w:r>
            <w:r w:rsidRPr="00D36001">
              <w:rPr>
                <w:b w:val="0"/>
                <w:noProof/>
                <w:webHidden/>
              </w:rPr>
              <w:instrText xml:space="preserve"> PAGEREF _Toc236998548 \h </w:instrText>
            </w:r>
            <w:r w:rsidRPr="00D36001">
              <w:rPr>
                <w:b w:val="0"/>
                <w:noProof/>
                <w:webHidden/>
              </w:rPr>
            </w:r>
            <w:r w:rsidRPr="00D36001">
              <w:rPr>
                <w:b w:val="0"/>
                <w:noProof/>
                <w:webHidden/>
              </w:rPr>
              <w:fldChar w:fldCharType="separate"/>
            </w:r>
            <w:r w:rsidRPr="00D36001">
              <w:rPr>
                <w:b w:val="0"/>
                <w:noProof/>
                <w:webHidden/>
              </w:rPr>
              <w:t>33</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49" w:history="1">
            <w:r w:rsidRPr="008046FC">
              <w:rPr>
                <w:rStyle w:val="a9"/>
                <w:noProof/>
              </w:rPr>
              <w:t>Раздел 15.</w:t>
            </w:r>
            <w:r w:rsidRPr="00D36001">
              <w:rPr>
                <w:rStyle w:val="a9"/>
                <w:b w:val="0"/>
                <w:noProof/>
              </w:rPr>
              <w:t xml:space="preserve"> Границы прилегающих территорий</w:t>
            </w:r>
            <w:r w:rsidRPr="00D36001">
              <w:rPr>
                <w:b w:val="0"/>
                <w:noProof/>
                <w:webHidden/>
              </w:rPr>
              <w:tab/>
            </w:r>
            <w:r w:rsidRPr="00D36001">
              <w:rPr>
                <w:b w:val="0"/>
                <w:noProof/>
                <w:webHidden/>
              </w:rPr>
              <w:fldChar w:fldCharType="begin"/>
            </w:r>
            <w:r w:rsidRPr="00D36001">
              <w:rPr>
                <w:b w:val="0"/>
                <w:noProof/>
                <w:webHidden/>
              </w:rPr>
              <w:instrText xml:space="preserve"> PAGEREF _Toc236998549 \h </w:instrText>
            </w:r>
            <w:r w:rsidRPr="00D36001">
              <w:rPr>
                <w:b w:val="0"/>
                <w:noProof/>
                <w:webHidden/>
              </w:rPr>
            </w:r>
            <w:r w:rsidRPr="00D36001">
              <w:rPr>
                <w:b w:val="0"/>
                <w:noProof/>
                <w:webHidden/>
              </w:rPr>
              <w:fldChar w:fldCharType="separate"/>
            </w:r>
            <w:r w:rsidRPr="00D36001">
              <w:rPr>
                <w:b w:val="0"/>
                <w:noProof/>
                <w:webHidden/>
              </w:rPr>
              <w:t>33</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50" w:history="1">
            <w:r w:rsidRPr="008046FC">
              <w:rPr>
                <w:rStyle w:val="a9"/>
                <w:noProof/>
              </w:rPr>
              <w:t>Раздел 16.</w:t>
            </w:r>
            <w:r w:rsidRPr="00D36001">
              <w:rPr>
                <w:rStyle w:val="a9"/>
                <w:b w:val="0"/>
                <w:noProof/>
              </w:rPr>
              <w:t xml:space="preserve"> Праздничное оформление территории Деревянкского сельского поселения</w:t>
            </w:r>
            <w:r w:rsidRPr="00D36001">
              <w:rPr>
                <w:b w:val="0"/>
                <w:noProof/>
                <w:webHidden/>
              </w:rPr>
              <w:tab/>
            </w:r>
            <w:r w:rsidRPr="00D36001">
              <w:rPr>
                <w:b w:val="0"/>
                <w:noProof/>
                <w:webHidden/>
              </w:rPr>
              <w:fldChar w:fldCharType="begin"/>
            </w:r>
            <w:r w:rsidRPr="00D36001">
              <w:rPr>
                <w:b w:val="0"/>
                <w:noProof/>
                <w:webHidden/>
              </w:rPr>
              <w:instrText xml:space="preserve"> PAGEREF _Toc236998550 \h </w:instrText>
            </w:r>
            <w:r w:rsidRPr="00D36001">
              <w:rPr>
                <w:b w:val="0"/>
                <w:noProof/>
                <w:webHidden/>
              </w:rPr>
            </w:r>
            <w:r w:rsidRPr="00D36001">
              <w:rPr>
                <w:b w:val="0"/>
                <w:noProof/>
                <w:webHidden/>
              </w:rPr>
              <w:fldChar w:fldCharType="separate"/>
            </w:r>
            <w:r w:rsidRPr="00D36001">
              <w:rPr>
                <w:b w:val="0"/>
                <w:noProof/>
                <w:webHidden/>
              </w:rPr>
              <w:t>35</w:t>
            </w:r>
            <w:r w:rsidRPr="00D36001">
              <w:rPr>
                <w:b w:val="0"/>
                <w:noProof/>
                <w:webHidden/>
              </w:rPr>
              <w:fldChar w:fldCharType="end"/>
            </w:r>
          </w:hyperlink>
        </w:p>
        <w:p w:rsidR="00D36001" w:rsidRP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51" w:history="1">
            <w:r w:rsidRPr="008046FC">
              <w:rPr>
                <w:rStyle w:val="a9"/>
                <w:noProof/>
              </w:rPr>
              <w:t xml:space="preserve">Раздел 17. </w:t>
            </w:r>
            <w:r w:rsidRPr="00D36001">
              <w:rPr>
                <w:rStyle w:val="a9"/>
                <w:b w:val="0"/>
                <w:noProof/>
              </w:rPr>
              <w:t>Порядок участия граждан и организаций в реализации мероприятий по благоустройству территории Деревянкского сельского поселения</w:t>
            </w:r>
            <w:r w:rsidRPr="00D36001">
              <w:rPr>
                <w:b w:val="0"/>
                <w:noProof/>
                <w:webHidden/>
              </w:rPr>
              <w:tab/>
            </w:r>
            <w:r w:rsidRPr="00D36001">
              <w:rPr>
                <w:b w:val="0"/>
                <w:noProof/>
                <w:webHidden/>
              </w:rPr>
              <w:fldChar w:fldCharType="begin"/>
            </w:r>
            <w:r w:rsidRPr="00D36001">
              <w:rPr>
                <w:b w:val="0"/>
                <w:noProof/>
                <w:webHidden/>
              </w:rPr>
              <w:instrText xml:space="preserve"> PAGEREF _Toc236998551 \h </w:instrText>
            </w:r>
            <w:r w:rsidRPr="00D36001">
              <w:rPr>
                <w:b w:val="0"/>
                <w:noProof/>
                <w:webHidden/>
              </w:rPr>
            </w:r>
            <w:r w:rsidRPr="00D36001">
              <w:rPr>
                <w:b w:val="0"/>
                <w:noProof/>
                <w:webHidden/>
              </w:rPr>
              <w:fldChar w:fldCharType="separate"/>
            </w:r>
            <w:r w:rsidRPr="00D36001">
              <w:rPr>
                <w:b w:val="0"/>
                <w:noProof/>
                <w:webHidden/>
              </w:rPr>
              <w:t>35</w:t>
            </w:r>
            <w:r w:rsidRPr="00D36001">
              <w:rPr>
                <w:b w:val="0"/>
                <w:noProof/>
                <w:webHidden/>
              </w:rPr>
              <w:fldChar w:fldCharType="end"/>
            </w:r>
          </w:hyperlink>
        </w:p>
        <w:p w:rsidR="00D36001" w:rsidRDefault="00D36001">
          <w:pPr>
            <w:pStyle w:val="13"/>
            <w:tabs>
              <w:tab w:val="right" w:leader="dot" w:pos="9345"/>
            </w:tabs>
            <w:rPr>
              <w:rFonts w:asciiTheme="minorHAnsi" w:eastAsiaTheme="minorEastAsia" w:hAnsiTheme="minorHAnsi" w:cstheme="minorBidi"/>
              <w:b w:val="0"/>
              <w:noProof/>
              <w:color w:val="auto"/>
              <w:sz w:val="22"/>
              <w:szCs w:val="22"/>
            </w:rPr>
          </w:pPr>
          <w:hyperlink w:anchor="_Toc236998552" w:history="1">
            <w:r w:rsidRPr="008046FC">
              <w:rPr>
                <w:rStyle w:val="a9"/>
                <w:noProof/>
              </w:rPr>
              <w:t>Раздел 18.</w:t>
            </w:r>
            <w:r w:rsidRPr="00D36001">
              <w:rPr>
                <w:rStyle w:val="a9"/>
                <w:b w:val="0"/>
                <w:noProof/>
              </w:rPr>
              <w:t xml:space="preserve"> Обеспечение контроля над соблюдением настоящих Правил и ответственность за их нарушение</w:t>
            </w:r>
            <w:r w:rsidRPr="00D36001">
              <w:rPr>
                <w:b w:val="0"/>
                <w:noProof/>
                <w:webHidden/>
              </w:rPr>
              <w:tab/>
            </w:r>
            <w:r w:rsidRPr="00D36001">
              <w:rPr>
                <w:b w:val="0"/>
                <w:noProof/>
                <w:webHidden/>
              </w:rPr>
              <w:fldChar w:fldCharType="begin"/>
            </w:r>
            <w:r w:rsidRPr="00D36001">
              <w:rPr>
                <w:b w:val="0"/>
                <w:noProof/>
                <w:webHidden/>
              </w:rPr>
              <w:instrText xml:space="preserve"> PAGEREF _Toc236998552 \h </w:instrText>
            </w:r>
            <w:r w:rsidRPr="00D36001">
              <w:rPr>
                <w:b w:val="0"/>
                <w:noProof/>
                <w:webHidden/>
              </w:rPr>
            </w:r>
            <w:r w:rsidRPr="00D36001">
              <w:rPr>
                <w:b w:val="0"/>
                <w:noProof/>
                <w:webHidden/>
              </w:rPr>
              <w:fldChar w:fldCharType="separate"/>
            </w:r>
            <w:r w:rsidRPr="00D36001">
              <w:rPr>
                <w:b w:val="0"/>
                <w:noProof/>
                <w:webHidden/>
              </w:rPr>
              <w:t>37</w:t>
            </w:r>
            <w:r w:rsidRPr="00D36001">
              <w:rPr>
                <w:b w:val="0"/>
                <w:noProof/>
                <w:webHidden/>
              </w:rPr>
              <w:fldChar w:fldCharType="end"/>
            </w:r>
          </w:hyperlink>
        </w:p>
        <w:p w:rsidR="00780725" w:rsidRDefault="00780725" w:rsidP="00780725">
          <w:r w:rsidRPr="00ED3397">
            <w:rPr>
              <w:b w:val="0"/>
              <w:bCs/>
            </w:rPr>
            <w:fldChar w:fldCharType="end"/>
          </w:r>
        </w:p>
      </w:sdtContent>
    </w:sdt>
    <w:p w:rsidR="00CF43E1" w:rsidRDefault="00CF43E1">
      <w:pPr>
        <w:tabs>
          <w:tab w:val="left" w:pos="9214"/>
        </w:tabs>
        <w:ind w:left="29" w:right="-1" w:hanging="29"/>
        <w:jc w:val="center"/>
        <w:rPr>
          <w:sz w:val="24"/>
        </w:rPr>
      </w:pPr>
      <w:bookmarkStart w:id="1" w:name="_GoBack"/>
      <w:bookmarkEnd w:id="1"/>
    </w:p>
    <w:p w:rsidR="00D36001" w:rsidRDefault="00D36001" w:rsidP="00D42BE0">
      <w:pPr>
        <w:pStyle w:val="10"/>
      </w:pPr>
    </w:p>
    <w:p w:rsidR="004F5C53" w:rsidRDefault="00DA5B11" w:rsidP="00D42BE0">
      <w:pPr>
        <w:pStyle w:val="10"/>
      </w:pPr>
      <w:bookmarkStart w:id="2" w:name="_Toc236998535"/>
      <w:r>
        <w:t>Раздел 1. Общие положения</w:t>
      </w:r>
      <w:bookmarkEnd w:id="2"/>
    </w:p>
    <w:p w:rsidR="00D42BE0" w:rsidRDefault="00D42BE0">
      <w:pPr>
        <w:tabs>
          <w:tab w:val="left" w:pos="9214"/>
        </w:tabs>
        <w:ind w:left="29" w:right="-1" w:hanging="29"/>
        <w:jc w:val="center"/>
        <w:rPr>
          <w:sz w:val="24"/>
        </w:rPr>
      </w:pPr>
    </w:p>
    <w:p w:rsidR="004F5C53" w:rsidRDefault="00D42BE0">
      <w:pPr>
        <w:ind w:right="284" w:firstLine="567"/>
        <w:jc w:val="both"/>
        <w:rPr>
          <w:b w:val="0"/>
          <w:sz w:val="24"/>
        </w:rPr>
      </w:pPr>
      <w:r>
        <w:rPr>
          <w:b w:val="0"/>
          <w:sz w:val="24"/>
        </w:rPr>
        <w:t>В настоящих</w:t>
      </w:r>
      <w:r w:rsidR="00DA5B11">
        <w:rPr>
          <w:b w:val="0"/>
          <w:sz w:val="24"/>
        </w:rPr>
        <w:t xml:space="preserve"> Правилах используются следующие понятия и термины:</w:t>
      </w:r>
    </w:p>
    <w:p w:rsidR="004F5C53" w:rsidRDefault="00DA5B11">
      <w:pPr>
        <w:widowControl/>
        <w:ind w:firstLine="567"/>
        <w:jc w:val="both"/>
        <w:rPr>
          <w:b w:val="0"/>
          <w:sz w:val="24"/>
        </w:rPr>
      </w:pPr>
      <w:r>
        <w:rPr>
          <w:sz w:val="24"/>
        </w:rPr>
        <w:t xml:space="preserve">Архитектурная подсветка зданий </w:t>
      </w:r>
      <w:r>
        <w:rPr>
          <w:b w:val="0"/>
          <w:sz w:val="24"/>
        </w:rPr>
        <w:t>- освещение фасадов зданий, сооружений, произведений монументального искусства для выявления их архитектурно- художественных особенностей и эстетической выразительности;</w:t>
      </w:r>
    </w:p>
    <w:p w:rsidR="004F5C53" w:rsidRDefault="00DA5B11">
      <w:pPr>
        <w:widowControl/>
        <w:ind w:firstLine="567"/>
        <w:jc w:val="both"/>
        <w:rPr>
          <w:b w:val="0"/>
          <w:sz w:val="24"/>
        </w:rPr>
      </w:pPr>
      <w:r>
        <w:rPr>
          <w:sz w:val="24"/>
        </w:rPr>
        <w:t>Благоустройство</w:t>
      </w:r>
      <w:r>
        <w:rPr>
          <w:b w:val="0"/>
          <w:i/>
          <w:sz w:val="24"/>
        </w:rPr>
        <w:t xml:space="preserve"> - </w:t>
      </w:r>
      <w:r>
        <w:rPr>
          <w:b w:val="0"/>
          <w:sz w:val="24"/>
        </w:rPr>
        <w:t xml:space="preserve">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w:t>
      </w:r>
      <w:r w:rsidR="0086449A">
        <w:rPr>
          <w:b w:val="0"/>
          <w:sz w:val="24"/>
        </w:rPr>
        <w:t>населённых</w:t>
      </w:r>
      <w:r>
        <w:rPr>
          <w:b w:val="0"/>
          <w:sz w:val="24"/>
        </w:rPr>
        <w:t xml:space="preserve">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4F5C53" w:rsidRDefault="00DA5B11">
      <w:pPr>
        <w:tabs>
          <w:tab w:val="left" w:pos="9353"/>
        </w:tabs>
        <w:ind w:right="-3" w:firstLine="567"/>
        <w:jc w:val="both"/>
        <w:rPr>
          <w:b w:val="0"/>
          <w:sz w:val="24"/>
        </w:rPr>
      </w:pPr>
      <w:r>
        <w:rPr>
          <w:sz w:val="24"/>
        </w:rPr>
        <w:t xml:space="preserve">Бордюр </w:t>
      </w:r>
      <w:r>
        <w:rPr>
          <w:b w:val="0"/>
          <w:i/>
          <w:sz w:val="24"/>
        </w:rPr>
        <w:t>–</w:t>
      </w:r>
      <w:r>
        <w:rPr>
          <w:b w:val="0"/>
          <w:sz w:val="24"/>
        </w:rPr>
        <w:t xml:space="preserve"> конструктивное боковое ограничение покрытия, устраиваемое заподлицо с поверхностью проезжей части или выступающей над ней. </w:t>
      </w:r>
    </w:p>
    <w:p w:rsidR="004F5C53" w:rsidRDefault="00DA5B11">
      <w:pPr>
        <w:tabs>
          <w:tab w:val="left" w:pos="9353"/>
        </w:tabs>
        <w:ind w:right="-3" w:firstLine="567"/>
        <w:jc w:val="both"/>
        <w:rPr>
          <w:b w:val="0"/>
          <w:sz w:val="24"/>
        </w:rPr>
      </w:pPr>
      <w:r>
        <w:rPr>
          <w:sz w:val="24"/>
        </w:rPr>
        <w:t>Газон</w:t>
      </w:r>
      <w:r>
        <w:rPr>
          <w:b w:val="0"/>
          <w:i/>
          <w:sz w:val="24"/>
        </w:rPr>
        <w:t xml:space="preserve"> –</w:t>
      </w:r>
      <w:r>
        <w:rPr>
          <w:b w:val="0"/>
          <w:sz w:val="24"/>
        </w:rPr>
        <w:t xml:space="preserve"> территория, покрытая или предназначенная для плотного почвозащитного ковра из многолетних травянистых растений, на которых могут размещаться деревья, кустарники, цветочные растения и т.п., и ограниченная дорогами, тротуарами, проходами и проездами.</w:t>
      </w:r>
    </w:p>
    <w:p w:rsidR="004F5C53" w:rsidRDefault="00DA5B11">
      <w:pPr>
        <w:widowControl/>
        <w:ind w:firstLine="567"/>
        <w:jc w:val="both"/>
        <w:rPr>
          <w:b w:val="0"/>
          <w:sz w:val="24"/>
        </w:rPr>
      </w:pPr>
      <w:r>
        <w:rPr>
          <w:sz w:val="24"/>
        </w:rPr>
        <w:t>Городская среда</w:t>
      </w:r>
      <w:r>
        <w:rPr>
          <w:b w:val="0"/>
          <w:sz w:val="24"/>
        </w:rPr>
        <w:t xml:space="preserve"> - совокупность природных, архитектурно-планировочных, экологических, социально-культурных и других факторов, характеризующих среду обитания на </w:t>
      </w:r>
      <w:r w:rsidR="0086449A">
        <w:rPr>
          <w:b w:val="0"/>
          <w:sz w:val="24"/>
        </w:rPr>
        <w:t>определённой</w:t>
      </w:r>
      <w:r>
        <w:rPr>
          <w:b w:val="0"/>
          <w:sz w:val="24"/>
        </w:rPr>
        <w:t xml:space="preserve"> территории и определяющих комфортность проживания на этой территории. </w:t>
      </w:r>
    </w:p>
    <w:p w:rsidR="004F5C53" w:rsidRDefault="00DA5B11">
      <w:pPr>
        <w:widowControl/>
        <w:ind w:firstLine="567"/>
        <w:jc w:val="both"/>
        <w:rPr>
          <w:b w:val="0"/>
          <w:sz w:val="24"/>
        </w:rPr>
      </w:pPr>
      <w:r>
        <w:rPr>
          <w:sz w:val="24"/>
        </w:rPr>
        <w:t>Жидкие коммунальные отходы (ЖКО)</w:t>
      </w:r>
      <w:r>
        <w:rPr>
          <w:b w:val="0"/>
          <w:sz w:val="24"/>
        </w:rPr>
        <w:t xml:space="preserve"> - жидкие коммунальные отходы потребления.</w:t>
      </w:r>
    </w:p>
    <w:p w:rsidR="004F5C53" w:rsidRDefault="00DA5B11">
      <w:pPr>
        <w:tabs>
          <w:tab w:val="left" w:pos="9214"/>
        </w:tabs>
        <w:ind w:right="-3" w:firstLine="567"/>
        <w:jc w:val="both"/>
        <w:rPr>
          <w:b w:val="0"/>
          <w:sz w:val="24"/>
        </w:rPr>
      </w:pPr>
      <w:r>
        <w:rPr>
          <w:sz w:val="24"/>
        </w:rPr>
        <w:t>Крупногабаритный мусор (КГМ)</w:t>
      </w:r>
      <w:r>
        <w:rPr>
          <w:b w:val="0"/>
          <w:i/>
          <w:sz w:val="24"/>
        </w:rPr>
        <w:t xml:space="preserve"> - </w:t>
      </w:r>
      <w:r>
        <w:rPr>
          <w:b w:val="0"/>
          <w:sz w:val="24"/>
        </w:rPr>
        <w:t>отходы (бытовая техника, мебель и др.), утратившие свои потребительские свойства.</w:t>
      </w:r>
    </w:p>
    <w:p w:rsidR="004F5C53" w:rsidRDefault="00DA5B11">
      <w:pPr>
        <w:tabs>
          <w:tab w:val="left" w:pos="9214"/>
        </w:tabs>
        <w:ind w:right="-3" w:firstLine="567"/>
        <w:jc w:val="both"/>
        <w:rPr>
          <w:b w:val="0"/>
          <w:sz w:val="24"/>
        </w:rPr>
      </w:pPr>
      <w:r>
        <w:rPr>
          <w:sz w:val="24"/>
        </w:rPr>
        <w:t>Наружное освещение</w:t>
      </w:r>
      <w:r>
        <w:rPr>
          <w:b w:val="0"/>
          <w:i/>
          <w:sz w:val="24"/>
        </w:rPr>
        <w:t xml:space="preserve"> - </w:t>
      </w:r>
      <w:r>
        <w:rPr>
          <w:b w:val="0"/>
          <w:sz w:val="24"/>
        </w:rPr>
        <w:t xml:space="preserve">это совокупность элементов, предназначенных для освещения в </w:t>
      </w:r>
      <w:r w:rsidR="0086449A">
        <w:rPr>
          <w:b w:val="0"/>
          <w:sz w:val="24"/>
        </w:rPr>
        <w:t>тёмное</w:t>
      </w:r>
      <w:r>
        <w:rPr>
          <w:b w:val="0"/>
          <w:sz w:val="24"/>
        </w:rPr>
        <w:t xml:space="preserve"> время</w:t>
      </w:r>
      <w:r>
        <w:rPr>
          <w:sz w:val="24"/>
        </w:rPr>
        <w:t xml:space="preserve"> </w:t>
      </w:r>
      <w:r>
        <w:rPr>
          <w:b w:val="0"/>
          <w:sz w:val="24"/>
        </w:rPr>
        <w:t>суток магистралей, улиц, площадей, парков, скверов, бульваров, дворов и пешеходных дорожек города.</w:t>
      </w:r>
    </w:p>
    <w:p w:rsidR="004F5C53" w:rsidRDefault="00DA5B11">
      <w:pPr>
        <w:ind w:right="-3" w:firstLine="567"/>
        <w:jc w:val="both"/>
        <w:rPr>
          <w:b w:val="0"/>
          <w:sz w:val="24"/>
        </w:rPr>
      </w:pPr>
      <w:r>
        <w:rPr>
          <w:sz w:val="24"/>
        </w:rPr>
        <w:t>Несанкционированная свалка мусора</w:t>
      </w:r>
      <w:r>
        <w:rPr>
          <w:b w:val="0"/>
          <w:i/>
          <w:sz w:val="24"/>
        </w:rPr>
        <w:t xml:space="preserve"> - </w:t>
      </w:r>
      <w:r>
        <w:rPr>
          <w:b w:val="0"/>
          <w:sz w:val="24"/>
        </w:rPr>
        <w:t>самовольный (несанкционированный) сброс (размещение) или</w:t>
      </w:r>
      <w:r>
        <w:rPr>
          <w:sz w:val="24"/>
        </w:rPr>
        <w:t xml:space="preserve"> </w:t>
      </w:r>
      <w:r>
        <w:rPr>
          <w:b w:val="0"/>
          <w:sz w:val="24"/>
        </w:rPr>
        <w:t>складирование ТКО, КГМ, ЖКО, отходов производства и строительства, другого мусора, образованного</w:t>
      </w:r>
      <w:r>
        <w:rPr>
          <w:sz w:val="24"/>
        </w:rPr>
        <w:t xml:space="preserve"> </w:t>
      </w:r>
      <w:r>
        <w:rPr>
          <w:b w:val="0"/>
          <w:sz w:val="24"/>
        </w:rPr>
        <w:t>в процессе деятельности юридических или физических лиц.</w:t>
      </w:r>
    </w:p>
    <w:p w:rsidR="004F5C53" w:rsidRDefault="00DA5B11">
      <w:pPr>
        <w:widowControl/>
        <w:ind w:firstLine="567"/>
        <w:jc w:val="both"/>
        <w:rPr>
          <w:b w:val="0"/>
          <w:sz w:val="24"/>
        </w:rPr>
      </w:pPr>
      <w:r>
        <w:rPr>
          <w:sz w:val="24"/>
        </w:rPr>
        <w:t>Нормируемый комплекс элементов благоустройства</w:t>
      </w:r>
      <w:r>
        <w:rPr>
          <w:b w:val="0"/>
          <w:sz w:val="24"/>
        </w:rPr>
        <w:t xml:space="preserve"> -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4F5C53" w:rsidRDefault="00DA5B11">
      <w:pPr>
        <w:widowControl/>
        <w:ind w:firstLine="567"/>
        <w:jc w:val="both"/>
        <w:rPr>
          <w:b w:val="0"/>
          <w:sz w:val="24"/>
        </w:rPr>
      </w:pPr>
      <w:r>
        <w:rPr>
          <w:sz w:val="24"/>
        </w:rPr>
        <w:t>Общественные пространства</w:t>
      </w:r>
      <w:r>
        <w:rPr>
          <w:b w:val="0"/>
          <w:sz w:val="24"/>
        </w:rPr>
        <w:t xml:space="preserve"> - это территории муниципального образования, которые постоянно доступны для населения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учётом требований действующего законодательства. </w:t>
      </w:r>
    </w:p>
    <w:p w:rsidR="004F5C53" w:rsidRDefault="00DA5B11">
      <w:pPr>
        <w:widowControl/>
        <w:ind w:firstLine="567"/>
        <w:jc w:val="both"/>
        <w:rPr>
          <w:b w:val="0"/>
          <w:sz w:val="24"/>
        </w:rPr>
      </w:pPr>
      <w:r>
        <w:rPr>
          <w:sz w:val="24"/>
        </w:rPr>
        <w:t>Объекты благоустройства территории</w:t>
      </w:r>
      <w:r>
        <w:rPr>
          <w:b w:val="0"/>
          <w:sz w:val="24"/>
        </w:rPr>
        <w:t xml:space="preserve"> - территории муниципального образования, на которых осуществляется деятельность по благоустройству, в том числе площадки </w:t>
      </w:r>
      <w:r>
        <w:rPr>
          <w:b w:val="0"/>
          <w:sz w:val="24"/>
        </w:rPr>
        <w:lastRenderedPageBreak/>
        <w:t xml:space="preserve">отдыха, открытые функционально-планировочные образования общественных центров, дворы, кварталы, территории </w:t>
      </w:r>
      <w:r w:rsidR="0086449A">
        <w:rPr>
          <w:b w:val="0"/>
          <w:sz w:val="24"/>
        </w:rPr>
        <w:t>населённых</w:t>
      </w:r>
      <w:r>
        <w:rPr>
          <w:b w:val="0"/>
          <w:sz w:val="24"/>
        </w:rPr>
        <w:t xml:space="preserve"> пунктов,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 охраняемые природные территории, эксплуатируемые кровли и </w:t>
      </w:r>
      <w:r w:rsidR="0086449A">
        <w:rPr>
          <w:b w:val="0"/>
          <w:sz w:val="24"/>
        </w:rPr>
        <w:t>озеленённые</w:t>
      </w:r>
      <w:r>
        <w:rPr>
          <w:b w:val="0"/>
          <w:sz w:val="24"/>
        </w:rPr>
        <w:t xml:space="preserve"> участки крыш, линейные объекты дорожной сети, объекты ландшафтной архитектуры, другие территории муниципального образования.</w:t>
      </w:r>
    </w:p>
    <w:p w:rsidR="004F5C53" w:rsidRDefault="00DA5B11">
      <w:pPr>
        <w:pStyle w:val="ConsPlusNormal"/>
        <w:widowControl/>
        <w:ind w:right="-3" w:firstLine="567"/>
        <w:jc w:val="both"/>
        <w:rPr>
          <w:rFonts w:ascii="Times New Roman" w:hAnsi="Times New Roman"/>
          <w:sz w:val="24"/>
        </w:rPr>
      </w:pPr>
      <w:r>
        <w:rPr>
          <w:rFonts w:ascii="Times New Roman" w:hAnsi="Times New Roman"/>
          <w:b/>
          <w:sz w:val="24"/>
        </w:rPr>
        <w:t xml:space="preserve">Озеленение </w:t>
      </w:r>
      <w:r>
        <w:rPr>
          <w:rFonts w:ascii="Times New Roman" w:hAnsi="Times New Roman"/>
          <w:sz w:val="24"/>
        </w:rPr>
        <w:t>-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4F5C53" w:rsidRDefault="00DA5B11">
      <w:pPr>
        <w:tabs>
          <w:tab w:val="left" w:pos="9498"/>
        </w:tabs>
        <w:ind w:right="-3" w:firstLine="567"/>
        <w:jc w:val="both"/>
        <w:rPr>
          <w:b w:val="0"/>
          <w:sz w:val="24"/>
        </w:rPr>
      </w:pPr>
      <w:r>
        <w:rPr>
          <w:sz w:val="24"/>
        </w:rPr>
        <w:t>Отходы производства и потребления</w:t>
      </w:r>
      <w:r>
        <w:rPr>
          <w:b w:val="0"/>
          <w:i/>
          <w:sz w:val="24"/>
        </w:rPr>
        <w:t xml:space="preserve"> (далее - отходы) - </w:t>
      </w:r>
      <w:r>
        <w:rPr>
          <w:b w:val="0"/>
          <w:sz w:val="24"/>
        </w:rPr>
        <w:t>остатки сырья, материалов, полуфабрикатов,</w:t>
      </w:r>
      <w:r>
        <w:rPr>
          <w:sz w:val="24"/>
        </w:rPr>
        <w:t xml:space="preserve"> </w:t>
      </w:r>
      <w:r>
        <w:rPr>
          <w:b w:val="0"/>
          <w:sz w:val="24"/>
        </w:rPr>
        <w:t>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4F5C53" w:rsidRDefault="00DA5B11">
      <w:pPr>
        <w:tabs>
          <w:tab w:val="left" w:pos="9498"/>
        </w:tabs>
        <w:ind w:right="-3" w:firstLine="567"/>
        <w:jc w:val="both"/>
        <w:rPr>
          <w:b w:val="0"/>
          <w:sz w:val="24"/>
        </w:rPr>
      </w:pPr>
      <w:r>
        <w:rPr>
          <w:sz w:val="24"/>
        </w:rPr>
        <w:t xml:space="preserve">Оценка качества городской среды </w:t>
      </w:r>
      <w:r>
        <w:rPr>
          <w:b w:val="0"/>
          <w:sz w:val="24"/>
        </w:rPr>
        <w:t>-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w:t>
      </w:r>
    </w:p>
    <w:p w:rsidR="004F5C53" w:rsidRDefault="00DA5B11">
      <w:pPr>
        <w:ind w:right="-3" w:firstLine="567"/>
        <w:jc w:val="both"/>
        <w:rPr>
          <w:b w:val="0"/>
          <w:sz w:val="24"/>
        </w:rPr>
      </w:pPr>
      <w:r>
        <w:rPr>
          <w:sz w:val="24"/>
        </w:rPr>
        <w:t xml:space="preserve">Придомовая </w:t>
      </w:r>
      <w:r w:rsidR="0086449A">
        <w:rPr>
          <w:sz w:val="24"/>
        </w:rPr>
        <w:t>озеленённая</w:t>
      </w:r>
      <w:r>
        <w:rPr>
          <w:sz w:val="24"/>
        </w:rPr>
        <w:t xml:space="preserve"> территория</w:t>
      </w:r>
      <w:r>
        <w:rPr>
          <w:b w:val="0"/>
          <w:i/>
          <w:sz w:val="24"/>
        </w:rPr>
        <w:t xml:space="preserve"> –</w:t>
      </w:r>
      <w:r>
        <w:rPr>
          <w:b w:val="0"/>
          <w:sz w:val="24"/>
        </w:rPr>
        <w:t xml:space="preserve"> незамкнутое пространство, расположенное вдоль фасадов жилых домов и зданий и ограниченное, придомовыми проездами и тротуарами. </w:t>
      </w:r>
    </w:p>
    <w:p w:rsidR="004F5C53" w:rsidRDefault="00DA5B11">
      <w:pPr>
        <w:widowControl/>
        <w:ind w:firstLine="567"/>
        <w:jc w:val="both"/>
        <w:rPr>
          <w:b w:val="0"/>
          <w:sz w:val="24"/>
        </w:rPr>
      </w:pPr>
      <w:r>
        <w:rPr>
          <w:sz w:val="24"/>
        </w:rPr>
        <w:t>Прилегающая территория</w:t>
      </w:r>
      <w:r>
        <w:rPr>
          <w:b w:val="0"/>
          <w:i/>
          <w:sz w:val="24"/>
        </w:rPr>
        <w:t xml:space="preserve"> - </w:t>
      </w:r>
      <w:r>
        <w:rPr>
          <w:b w:val="0"/>
          <w:sz w:val="24"/>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которого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4F5C53" w:rsidRDefault="00DA5B11">
      <w:pPr>
        <w:widowControl/>
        <w:ind w:firstLine="567"/>
        <w:jc w:val="both"/>
        <w:rPr>
          <w:b w:val="0"/>
          <w:sz w:val="24"/>
        </w:rPr>
      </w:pPr>
      <w:r>
        <w:rPr>
          <w:sz w:val="24"/>
        </w:rPr>
        <w:t>Проезд</w:t>
      </w:r>
      <w:r>
        <w:rPr>
          <w:b w:val="0"/>
          <w:sz w:val="24"/>
        </w:rPr>
        <w:t xml:space="preserve"> - дорога, примыкающая к проезжим частям жилых и магистральных улиц, разворотным площадкам.</w:t>
      </w:r>
    </w:p>
    <w:p w:rsidR="004F5C53" w:rsidRDefault="00DA5B11">
      <w:pPr>
        <w:widowControl/>
        <w:ind w:firstLine="567"/>
        <w:jc w:val="both"/>
        <w:rPr>
          <w:b w:val="0"/>
          <w:sz w:val="24"/>
        </w:rPr>
      </w:pPr>
      <w:r>
        <w:rPr>
          <w:sz w:val="24"/>
        </w:rPr>
        <w:t>Проект благоустройства</w:t>
      </w:r>
      <w:r>
        <w:rPr>
          <w:b w:val="0"/>
          <w:sz w:val="24"/>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4F5C53" w:rsidRDefault="00DA5B11">
      <w:pPr>
        <w:widowControl/>
        <w:ind w:firstLine="567"/>
        <w:jc w:val="both"/>
        <w:rPr>
          <w:b w:val="0"/>
          <w:sz w:val="24"/>
        </w:rPr>
      </w:pPr>
      <w:r>
        <w:rPr>
          <w:sz w:val="24"/>
        </w:rPr>
        <w:t>Развитие объекта благоустройства</w:t>
      </w:r>
      <w:r>
        <w:rPr>
          <w:b w:val="0"/>
          <w:sz w:val="24"/>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4F5C53" w:rsidRDefault="00DA5B11">
      <w:pPr>
        <w:tabs>
          <w:tab w:val="left" w:pos="9353"/>
        </w:tabs>
        <w:ind w:right="-3" w:firstLine="567"/>
        <w:jc w:val="both"/>
        <w:rPr>
          <w:b w:val="0"/>
          <w:sz w:val="24"/>
        </w:rPr>
      </w:pPr>
      <w:r>
        <w:rPr>
          <w:sz w:val="24"/>
        </w:rPr>
        <w:t>Санитарная очистка территории</w:t>
      </w:r>
      <w:r>
        <w:rPr>
          <w:b w:val="0"/>
          <w:i/>
          <w:sz w:val="24"/>
        </w:rPr>
        <w:t xml:space="preserve"> - </w:t>
      </w:r>
      <w:r>
        <w:rPr>
          <w:b w:val="0"/>
          <w:sz w:val="24"/>
        </w:rPr>
        <w:t>очистка территорий, сбор, вывоз и утилизация (обезвреживание)</w:t>
      </w:r>
      <w:r>
        <w:rPr>
          <w:sz w:val="24"/>
        </w:rPr>
        <w:t xml:space="preserve"> </w:t>
      </w:r>
      <w:r w:rsidR="0086449A">
        <w:rPr>
          <w:b w:val="0"/>
          <w:sz w:val="24"/>
        </w:rPr>
        <w:t>твёрдых</w:t>
      </w:r>
      <w:r>
        <w:rPr>
          <w:b w:val="0"/>
          <w:sz w:val="24"/>
        </w:rPr>
        <w:t xml:space="preserve"> коммунальных отходов (ТКО) и крупногабаритного мусора (КГМ).</w:t>
      </w:r>
    </w:p>
    <w:p w:rsidR="004F5C53" w:rsidRDefault="00DA5B11">
      <w:pPr>
        <w:tabs>
          <w:tab w:val="left" w:pos="9353"/>
        </w:tabs>
        <w:ind w:right="-3" w:firstLine="567"/>
        <w:jc w:val="both"/>
        <w:rPr>
          <w:b w:val="0"/>
          <w:sz w:val="24"/>
        </w:rPr>
      </w:pPr>
      <w:r>
        <w:rPr>
          <w:sz w:val="24"/>
        </w:rPr>
        <w:t>Содержание дорог</w:t>
      </w:r>
      <w:r>
        <w:rPr>
          <w:b w:val="0"/>
          <w:i/>
          <w:sz w:val="24"/>
        </w:rPr>
        <w:t xml:space="preserve"> - </w:t>
      </w:r>
      <w:r>
        <w:rPr>
          <w:b w:val="0"/>
          <w:sz w:val="24"/>
        </w:rPr>
        <w:t xml:space="preserve">комплекс работ по систематическому уходу за дорожными покрытиями, обочинами, </w:t>
      </w:r>
      <w:r w:rsidR="0086449A">
        <w:rPr>
          <w:b w:val="0"/>
          <w:sz w:val="24"/>
        </w:rPr>
        <w:t>сооружениями и полосой отвода</w:t>
      </w:r>
      <w:r>
        <w:rPr>
          <w:b w:val="0"/>
          <w:sz w:val="24"/>
        </w:rPr>
        <w:t xml:space="preserve"> автомобильной </w:t>
      </w:r>
      <w:r w:rsidR="0086449A">
        <w:rPr>
          <w:b w:val="0"/>
          <w:sz w:val="24"/>
        </w:rPr>
        <w:t>дороги в целях</w:t>
      </w:r>
      <w:r>
        <w:rPr>
          <w:b w:val="0"/>
          <w:sz w:val="24"/>
        </w:rPr>
        <w:t xml:space="preserve"> поддержания</w:t>
      </w:r>
      <w:r>
        <w:rPr>
          <w:sz w:val="24"/>
        </w:rPr>
        <w:t xml:space="preserve"> </w:t>
      </w:r>
      <w:r>
        <w:rPr>
          <w:b w:val="0"/>
          <w:sz w:val="24"/>
        </w:rPr>
        <w:t>их в надлежащем порядке и чистоте для обеспечения хорошей службы дороги и беспрепятственного</w:t>
      </w:r>
      <w:r>
        <w:rPr>
          <w:sz w:val="24"/>
        </w:rPr>
        <w:t xml:space="preserve"> </w:t>
      </w:r>
      <w:r>
        <w:rPr>
          <w:b w:val="0"/>
          <w:sz w:val="24"/>
        </w:rPr>
        <w:t>движения автомобилей в течение всего года.</w:t>
      </w:r>
    </w:p>
    <w:p w:rsidR="004F5C53" w:rsidRDefault="00DA5B11">
      <w:pPr>
        <w:widowControl/>
        <w:ind w:firstLine="567"/>
        <w:jc w:val="both"/>
        <w:rPr>
          <w:b w:val="0"/>
          <w:sz w:val="24"/>
        </w:rPr>
      </w:pPr>
      <w:r>
        <w:rPr>
          <w:sz w:val="24"/>
        </w:rPr>
        <w:t>Содержание объекта благоустройства</w:t>
      </w:r>
      <w:r>
        <w:rPr>
          <w:b w:val="0"/>
          <w:sz w:val="24"/>
        </w:rPr>
        <w:t xml:space="preserve"> - поддержание в надлежащем техническом, физическом, эстетическом состоянии объектов благоустройства, их отдельных элементов.</w:t>
      </w:r>
    </w:p>
    <w:p w:rsidR="004F5C53" w:rsidRDefault="00DA5B11">
      <w:pPr>
        <w:widowControl/>
        <w:ind w:firstLine="567"/>
        <w:jc w:val="both"/>
        <w:rPr>
          <w:b w:val="0"/>
          <w:sz w:val="24"/>
        </w:rPr>
      </w:pPr>
      <w:r>
        <w:rPr>
          <w:sz w:val="24"/>
        </w:rPr>
        <w:t>Субъекты городской среды</w:t>
      </w:r>
      <w:r>
        <w:rPr>
          <w:b w:val="0"/>
          <w:sz w:val="24"/>
        </w:rPr>
        <w:t xml:space="preserve"> - жители </w:t>
      </w:r>
      <w:r w:rsidR="00692822">
        <w:rPr>
          <w:b w:val="0"/>
          <w:sz w:val="24"/>
        </w:rPr>
        <w:t>твёрдые</w:t>
      </w:r>
      <w:r>
        <w:rPr>
          <w:b w:val="0"/>
          <w:sz w:val="24"/>
        </w:rPr>
        <w:t xml:space="preserve">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w:t>
      </w:r>
      <w:r w:rsidR="00692822">
        <w:rPr>
          <w:b w:val="0"/>
          <w:sz w:val="24"/>
        </w:rPr>
        <w:t>твёрдые</w:t>
      </w:r>
      <w:r>
        <w:rPr>
          <w:b w:val="0"/>
          <w:sz w:val="24"/>
        </w:rPr>
        <w:t xml:space="preserve"> пункта. </w:t>
      </w:r>
    </w:p>
    <w:p w:rsidR="004F5C53" w:rsidRDefault="00DA5B11">
      <w:pPr>
        <w:widowControl/>
        <w:ind w:firstLine="567"/>
        <w:jc w:val="both"/>
        <w:rPr>
          <w:b w:val="0"/>
          <w:sz w:val="24"/>
        </w:rPr>
      </w:pPr>
      <w:r>
        <w:rPr>
          <w:sz w:val="24"/>
        </w:rPr>
        <w:t>Твёрдые коммунальные отходы (ТКО)</w:t>
      </w:r>
      <w:r>
        <w:rPr>
          <w:b w:val="0"/>
          <w:sz w:val="24"/>
        </w:rPr>
        <w:t xml:space="preserve"> - твёрдые коммунальные отходы потребления.</w:t>
      </w:r>
    </w:p>
    <w:p w:rsidR="004F5C53" w:rsidRDefault="0086449A">
      <w:pPr>
        <w:widowControl/>
        <w:ind w:firstLine="567"/>
        <w:jc w:val="both"/>
        <w:rPr>
          <w:b w:val="0"/>
          <w:sz w:val="24"/>
        </w:rPr>
      </w:pPr>
      <w:r>
        <w:rPr>
          <w:sz w:val="24"/>
        </w:rPr>
        <w:t>Твёрдое</w:t>
      </w:r>
      <w:r w:rsidR="00DA5B11">
        <w:rPr>
          <w:sz w:val="24"/>
        </w:rPr>
        <w:t xml:space="preserve"> покрытие -</w:t>
      </w:r>
      <w:r w:rsidR="00DA5B11">
        <w:rPr>
          <w:b w:val="0"/>
          <w:sz w:val="24"/>
        </w:rPr>
        <w:t xml:space="preserve"> дорожное покрытие в составе дорожных одежд.</w:t>
      </w:r>
    </w:p>
    <w:p w:rsidR="004F5C53" w:rsidRDefault="00DA5B11">
      <w:pPr>
        <w:widowControl/>
        <w:ind w:firstLine="567"/>
        <w:jc w:val="both"/>
        <w:rPr>
          <w:b w:val="0"/>
          <w:i/>
          <w:sz w:val="24"/>
        </w:rPr>
      </w:pPr>
      <w:r>
        <w:rPr>
          <w:sz w:val="24"/>
        </w:rPr>
        <w:lastRenderedPageBreak/>
        <w:t>Территории общего пользования</w:t>
      </w:r>
      <w:r>
        <w:rPr>
          <w:b w:val="0"/>
          <w:i/>
          <w:sz w:val="24"/>
        </w:rPr>
        <w:t xml:space="preserve"> - </w:t>
      </w:r>
      <w:r>
        <w:rPr>
          <w:b w:val="0"/>
          <w:sz w:val="24"/>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4F5C53" w:rsidRDefault="00DA5B11">
      <w:pPr>
        <w:tabs>
          <w:tab w:val="left" w:pos="9498"/>
        </w:tabs>
        <w:ind w:right="-3" w:firstLine="567"/>
        <w:jc w:val="both"/>
        <w:rPr>
          <w:b w:val="0"/>
          <w:sz w:val="24"/>
        </w:rPr>
      </w:pPr>
      <w:r>
        <w:rPr>
          <w:sz w:val="24"/>
        </w:rPr>
        <w:t>Территория предприятий, организаций, учреждений и иных хозяйствующих субъектов</w:t>
      </w:r>
      <w:r>
        <w:rPr>
          <w:b w:val="0"/>
          <w:i/>
          <w:sz w:val="24"/>
        </w:rPr>
        <w:t xml:space="preserve"> - </w:t>
      </w:r>
      <w:r>
        <w:rPr>
          <w:b w:val="0"/>
          <w:sz w:val="24"/>
        </w:rPr>
        <w:t xml:space="preserve">часть территории Деревянкского сельского </w:t>
      </w:r>
      <w:r w:rsidR="0086449A">
        <w:rPr>
          <w:b w:val="0"/>
          <w:sz w:val="24"/>
        </w:rPr>
        <w:t>поселения,</w:t>
      </w:r>
      <w:r>
        <w:rPr>
          <w:b w:val="0"/>
          <w:sz w:val="24"/>
        </w:rPr>
        <w:t xml:space="preserve"> имеющая площадь, границы, местоположение, правовой статус и другие характеристики, переданная (</w:t>
      </w:r>
      <w:r w:rsidR="0086449A">
        <w:rPr>
          <w:b w:val="0"/>
          <w:sz w:val="24"/>
        </w:rPr>
        <w:t>закреплённая</w:t>
      </w:r>
      <w:r>
        <w:rPr>
          <w:b w:val="0"/>
          <w:sz w:val="24"/>
        </w:rPr>
        <w:t>) целевым назначением юридическим или физическим лицам на правах, предусмотренных законодательством.</w:t>
      </w:r>
    </w:p>
    <w:p w:rsidR="004F5C53" w:rsidRDefault="00DA5B11">
      <w:pPr>
        <w:widowControl/>
        <w:ind w:firstLine="567"/>
        <w:jc w:val="both"/>
        <w:rPr>
          <w:b w:val="0"/>
          <w:sz w:val="24"/>
        </w:rPr>
      </w:pPr>
      <w:r>
        <w:rPr>
          <w:sz w:val="24"/>
        </w:rPr>
        <w:t>Уборка территорий</w:t>
      </w:r>
      <w:r>
        <w:rPr>
          <w:b w:val="0"/>
          <w:sz w:val="24"/>
        </w:rPr>
        <w:t xml:space="preserve"> - виды деятельности, связанные со сбором, вывозом в специально </w:t>
      </w:r>
      <w:r w:rsidR="0086449A">
        <w:rPr>
          <w:b w:val="0"/>
          <w:sz w:val="24"/>
        </w:rPr>
        <w:t>отведённые</w:t>
      </w:r>
      <w:r>
        <w:rPr>
          <w:b w:val="0"/>
          <w:sz w:val="24"/>
        </w:rPr>
        <w:t xml:space="preserve">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4F5C53" w:rsidRDefault="00DA5B11">
      <w:pPr>
        <w:widowControl/>
        <w:ind w:firstLine="567"/>
        <w:jc w:val="both"/>
        <w:rPr>
          <w:b w:val="0"/>
          <w:sz w:val="24"/>
        </w:rPr>
      </w:pPr>
      <w:r>
        <w:rPr>
          <w:sz w:val="24"/>
        </w:rPr>
        <w:t xml:space="preserve">Улица </w:t>
      </w:r>
      <w:r>
        <w:rPr>
          <w:b w:val="0"/>
          <w:sz w:val="24"/>
        </w:rPr>
        <w:t xml:space="preserve">-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sidR="0086449A">
        <w:rPr>
          <w:b w:val="0"/>
          <w:sz w:val="24"/>
        </w:rPr>
        <w:t>населённых</w:t>
      </w:r>
      <w:r>
        <w:rPr>
          <w:b w:val="0"/>
          <w:sz w:val="24"/>
        </w:rPr>
        <w:t xml:space="preserve">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4F5C53" w:rsidRDefault="00DA5B11">
      <w:pPr>
        <w:widowControl/>
        <w:ind w:firstLine="567"/>
        <w:jc w:val="both"/>
        <w:rPr>
          <w:b w:val="0"/>
          <w:sz w:val="24"/>
        </w:rPr>
      </w:pPr>
      <w:r>
        <w:rPr>
          <w:sz w:val="24"/>
        </w:rPr>
        <w:t>Элементы благоустройства территории</w:t>
      </w:r>
      <w:r>
        <w:rPr>
          <w:b w:val="0"/>
          <w:sz w:val="24"/>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4F5C53" w:rsidRDefault="004F5C53">
      <w:pPr>
        <w:widowControl/>
        <w:ind w:firstLine="567"/>
        <w:jc w:val="both"/>
        <w:rPr>
          <w:b w:val="0"/>
          <w:sz w:val="24"/>
        </w:rPr>
      </w:pPr>
    </w:p>
    <w:p w:rsidR="004F5C53" w:rsidRDefault="00DA5B11" w:rsidP="00D42BE0">
      <w:pPr>
        <w:pStyle w:val="10"/>
      </w:pPr>
      <w:bookmarkStart w:id="3" w:name="_Toc236998536"/>
      <w:r>
        <w:t xml:space="preserve">Раздел 2. Содержание территорий общего пользования и </w:t>
      </w:r>
      <w:r w:rsidR="00D42BE0">
        <w:t>порядок пользования</w:t>
      </w:r>
      <w:r>
        <w:t xml:space="preserve"> такими территориями</w:t>
      </w:r>
      <w:bookmarkEnd w:id="3"/>
    </w:p>
    <w:p w:rsidR="00D42BE0" w:rsidRDefault="00D42BE0">
      <w:pPr>
        <w:ind w:right="-3"/>
        <w:jc w:val="center"/>
        <w:rPr>
          <w:sz w:val="24"/>
        </w:rPr>
      </w:pPr>
    </w:p>
    <w:p w:rsidR="004F5C53" w:rsidRDefault="00DA5B11" w:rsidP="00D42BE0">
      <w:pPr>
        <w:pStyle w:val="ae"/>
      </w:pPr>
      <w:r>
        <w:t>2.1. Санитарное содержание территорий общего пользования</w:t>
      </w:r>
    </w:p>
    <w:p w:rsidR="00D42BE0" w:rsidRPr="00D42BE0" w:rsidRDefault="00D42BE0" w:rsidP="00D42BE0"/>
    <w:p w:rsidR="004F5C53" w:rsidRDefault="00DA5B11">
      <w:pPr>
        <w:widowControl/>
        <w:ind w:firstLine="567"/>
        <w:jc w:val="both"/>
        <w:rPr>
          <w:b w:val="0"/>
          <w:sz w:val="24"/>
        </w:rPr>
      </w:pPr>
      <w:r>
        <w:rPr>
          <w:b w:val="0"/>
          <w:sz w:val="24"/>
        </w:rPr>
        <w:t xml:space="preserve">Физические и юридические лица обязаны обеспечить вывоз мусора самостоятельно, либо </w:t>
      </w:r>
      <w:r w:rsidR="0086449A">
        <w:rPr>
          <w:b w:val="0"/>
          <w:sz w:val="24"/>
        </w:rPr>
        <w:t>путём</w:t>
      </w:r>
      <w:r>
        <w:rPr>
          <w:b w:val="0"/>
          <w:sz w:val="24"/>
        </w:rPr>
        <w:t xml:space="preserve"> заключения договоров с организациями, имеющими специализированный автотранспорт и соответствующие разрешения. Утилизацию мусора </w:t>
      </w:r>
      <w:r w:rsidR="0086449A">
        <w:rPr>
          <w:b w:val="0"/>
          <w:sz w:val="24"/>
        </w:rPr>
        <w:t>производят хозяйствующие</w:t>
      </w:r>
      <w:r>
        <w:rPr>
          <w:b w:val="0"/>
          <w:sz w:val="24"/>
        </w:rPr>
        <w:t xml:space="preserve"> субъекты, осуществляющие эксплуатацию объектов для утилизации </w:t>
      </w:r>
      <w:r w:rsidR="0086449A">
        <w:rPr>
          <w:b w:val="0"/>
          <w:sz w:val="24"/>
        </w:rPr>
        <w:t>твёрдых</w:t>
      </w:r>
      <w:r>
        <w:rPr>
          <w:b w:val="0"/>
          <w:sz w:val="24"/>
        </w:rPr>
        <w:t xml:space="preserve"> бытовых отходов. </w:t>
      </w:r>
    </w:p>
    <w:p w:rsidR="004F5C53" w:rsidRDefault="00DA5B11">
      <w:pPr>
        <w:widowControl/>
        <w:ind w:firstLine="567"/>
        <w:jc w:val="both"/>
        <w:rPr>
          <w:b w:val="0"/>
          <w:sz w:val="24"/>
        </w:rPr>
      </w:pPr>
      <w:r>
        <w:rPr>
          <w:b w:val="0"/>
          <w:sz w:val="24"/>
        </w:rPr>
        <w:t xml:space="preserve">Ответственность за сбор и вывоз </w:t>
      </w:r>
      <w:r w:rsidR="0086449A">
        <w:rPr>
          <w:b w:val="0"/>
          <w:sz w:val="24"/>
        </w:rPr>
        <w:t>твёрдых</w:t>
      </w:r>
      <w:r>
        <w:rPr>
          <w:b w:val="0"/>
          <w:sz w:val="24"/>
        </w:rPr>
        <w:t xml:space="preserve"> коммунальных отходов, снега и крупногабаритного мусора, уборку контейнерных, придомовых территорий площадок возлагается: </w:t>
      </w:r>
    </w:p>
    <w:p w:rsidR="004F5C53" w:rsidRDefault="00DA5B11">
      <w:pPr>
        <w:widowControl/>
        <w:ind w:firstLine="567"/>
        <w:jc w:val="both"/>
        <w:rPr>
          <w:b w:val="0"/>
          <w:sz w:val="24"/>
        </w:rPr>
      </w:pPr>
      <w:r>
        <w:rPr>
          <w:b w:val="0"/>
          <w:sz w:val="24"/>
        </w:rPr>
        <w:t>- по жилищному фонду – на управляющие организации, обслуживающие жилищный фонд, товарищества собственников жилья и собственников, выбравших непосредственный способ управления;</w:t>
      </w:r>
    </w:p>
    <w:p w:rsidR="004F5C53" w:rsidRDefault="00DA5B11">
      <w:pPr>
        <w:widowControl/>
        <w:ind w:firstLine="567"/>
        <w:jc w:val="both"/>
        <w:rPr>
          <w:b w:val="0"/>
          <w:sz w:val="24"/>
        </w:rPr>
      </w:pPr>
      <w:r>
        <w:rPr>
          <w:b w:val="0"/>
          <w:sz w:val="24"/>
        </w:rPr>
        <w:t>- по другим объектам - на собственников (владельцев), правообладателей этих объектов.</w:t>
      </w:r>
    </w:p>
    <w:p w:rsidR="004F5C53" w:rsidRDefault="00DA5B11">
      <w:pPr>
        <w:widowControl/>
        <w:ind w:firstLine="567"/>
        <w:jc w:val="both"/>
        <w:rPr>
          <w:b w:val="0"/>
          <w:sz w:val="24"/>
        </w:rPr>
      </w:pPr>
      <w:r>
        <w:rPr>
          <w:b w:val="0"/>
          <w:sz w:val="24"/>
        </w:rPr>
        <w:t>Придомовые территории должны содержаться в чистоте. Уборка и очистка во дворах должна производиться ежедневно.</w:t>
      </w:r>
    </w:p>
    <w:p w:rsidR="004F5C53" w:rsidRDefault="00DA5B11">
      <w:pPr>
        <w:tabs>
          <w:tab w:val="left" w:pos="9356"/>
        </w:tabs>
        <w:ind w:right="-3" w:firstLine="567"/>
        <w:jc w:val="both"/>
        <w:rPr>
          <w:b w:val="0"/>
          <w:sz w:val="24"/>
        </w:rPr>
      </w:pPr>
      <w:r>
        <w:rPr>
          <w:b w:val="0"/>
          <w:sz w:val="24"/>
        </w:rPr>
        <w:t>Запрещается накапливать мусор на придомовых территориях более 2-х суток, загромождать и засорять их металлическим ломом, строительным и бытовым мусором и другими материалами.</w:t>
      </w:r>
    </w:p>
    <w:p w:rsidR="004F5C53" w:rsidRDefault="00DA5B11">
      <w:pPr>
        <w:widowControl/>
        <w:ind w:firstLine="567"/>
        <w:jc w:val="both"/>
        <w:rPr>
          <w:b w:val="0"/>
          <w:sz w:val="24"/>
        </w:rPr>
      </w:pPr>
      <w:r>
        <w:rPr>
          <w:b w:val="0"/>
          <w:sz w:val="24"/>
        </w:rPr>
        <w:t xml:space="preserve">Контейнеры для сбора </w:t>
      </w:r>
      <w:r w:rsidR="0086449A">
        <w:rPr>
          <w:b w:val="0"/>
          <w:sz w:val="24"/>
        </w:rPr>
        <w:t>твёрдых</w:t>
      </w:r>
      <w:r>
        <w:rPr>
          <w:b w:val="0"/>
          <w:sz w:val="24"/>
        </w:rPr>
        <w:t xml:space="preserve"> коммунальных отходов должны быть в технически исправном состоянии, покрашены, и иметь маркировку с указанием реквизитов владельца. Окраска всех металлических мусоросборников должна производиться по мере необходимости.</w:t>
      </w:r>
    </w:p>
    <w:p w:rsidR="004F5C53" w:rsidRDefault="00DA5B11">
      <w:pPr>
        <w:widowControl/>
        <w:ind w:firstLine="567"/>
        <w:jc w:val="both"/>
        <w:rPr>
          <w:b w:val="0"/>
          <w:sz w:val="24"/>
        </w:rPr>
      </w:pPr>
      <w:r>
        <w:rPr>
          <w:b w:val="0"/>
          <w:sz w:val="24"/>
        </w:rPr>
        <w:lastRenderedPageBreak/>
        <w:t xml:space="preserve">Количество и </w:t>
      </w:r>
      <w:r w:rsidR="0086449A">
        <w:rPr>
          <w:b w:val="0"/>
          <w:sz w:val="24"/>
        </w:rPr>
        <w:t>ёмкость</w:t>
      </w:r>
      <w:r>
        <w:rPr>
          <w:b w:val="0"/>
          <w:sz w:val="24"/>
        </w:rPr>
        <w:t xml:space="preserve"> мусоросборников следует определять в соответствии с рекомендациями по определению норм накопления </w:t>
      </w:r>
      <w:r w:rsidR="0086449A">
        <w:rPr>
          <w:b w:val="0"/>
          <w:sz w:val="24"/>
        </w:rPr>
        <w:t>твёрдых</w:t>
      </w:r>
      <w:r>
        <w:rPr>
          <w:b w:val="0"/>
          <w:sz w:val="24"/>
        </w:rPr>
        <w:t xml:space="preserve"> коммунальных отходов и сроков их хранения.</w:t>
      </w:r>
    </w:p>
    <w:p w:rsidR="004F5C53" w:rsidRDefault="00DA5B11">
      <w:pPr>
        <w:widowControl/>
        <w:ind w:firstLine="567"/>
        <w:jc w:val="both"/>
        <w:rPr>
          <w:b w:val="0"/>
          <w:sz w:val="24"/>
        </w:rPr>
      </w:pPr>
      <w:r>
        <w:rPr>
          <w:b w:val="0"/>
          <w:sz w:val="24"/>
        </w:rPr>
        <w:t xml:space="preserve">Периодичность вывоза бытовых отходов следует устанавливать в соответствии с </w:t>
      </w:r>
      <w:r w:rsidR="0086449A">
        <w:rPr>
          <w:b w:val="0"/>
          <w:sz w:val="24"/>
        </w:rPr>
        <w:t>утверждёнными</w:t>
      </w:r>
      <w:r>
        <w:rPr>
          <w:b w:val="0"/>
          <w:sz w:val="24"/>
        </w:rPr>
        <w:t xml:space="preserve"> нормативами. </w:t>
      </w:r>
    </w:p>
    <w:p w:rsidR="004F5C53" w:rsidRDefault="00DA5B11">
      <w:pPr>
        <w:widowControl/>
        <w:ind w:firstLine="567"/>
        <w:jc w:val="both"/>
        <w:rPr>
          <w:b w:val="0"/>
          <w:sz w:val="24"/>
        </w:rPr>
      </w:pPr>
      <w:r>
        <w:rPr>
          <w:b w:val="0"/>
          <w:sz w:val="24"/>
        </w:rPr>
        <w:t xml:space="preserve">Удаление с контейнерной площадки и прилегающей к ней территории отходов производства и потребления, высыпавшихся при выгрузке из контейнеров в </w:t>
      </w:r>
      <w:r w:rsidR="0086449A">
        <w:rPr>
          <w:b w:val="0"/>
          <w:sz w:val="24"/>
        </w:rPr>
        <w:t>мусоровозы</w:t>
      </w:r>
      <w:r>
        <w:rPr>
          <w:b w:val="0"/>
          <w:sz w:val="24"/>
        </w:rPr>
        <w:t xml:space="preserve"> транспорт, производится работниками организации, осуществляющей вывоз отходов.</w:t>
      </w:r>
    </w:p>
    <w:p w:rsidR="004F5C53" w:rsidRDefault="00DA5B11">
      <w:pPr>
        <w:widowControl/>
        <w:ind w:firstLine="567"/>
        <w:jc w:val="both"/>
        <w:rPr>
          <w:b w:val="0"/>
          <w:sz w:val="24"/>
        </w:rPr>
      </w:pPr>
      <w:r>
        <w:rPr>
          <w:b w:val="0"/>
          <w:sz w:val="24"/>
        </w:rPr>
        <w:t>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F5C53" w:rsidRDefault="00DA5B11">
      <w:pPr>
        <w:widowControl/>
        <w:ind w:firstLine="567"/>
        <w:jc w:val="both"/>
        <w:rPr>
          <w:b w:val="0"/>
          <w:sz w:val="24"/>
        </w:rPr>
      </w:pPr>
      <w:r>
        <w:rPr>
          <w:b w:val="0"/>
          <w:sz w:val="24"/>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F5C53" w:rsidRDefault="00DA5B11">
      <w:pPr>
        <w:widowControl/>
        <w:ind w:firstLine="567"/>
        <w:jc w:val="both"/>
        <w:rPr>
          <w:b w:val="0"/>
          <w:sz w:val="24"/>
        </w:rPr>
      </w:pPr>
      <w:r>
        <w:rPr>
          <w:b w:val="0"/>
          <w:sz w:val="24"/>
        </w:rPr>
        <w:t>При уборке в ночное время следует принимать меры, предупреждающие шум.</w:t>
      </w:r>
    </w:p>
    <w:p w:rsidR="004F5C53" w:rsidRDefault="00DA5B11">
      <w:pPr>
        <w:widowControl/>
        <w:ind w:firstLine="567"/>
        <w:jc w:val="both"/>
        <w:rPr>
          <w:b w:val="0"/>
          <w:sz w:val="24"/>
        </w:rPr>
      </w:pPr>
      <w:r>
        <w:rPr>
          <w:b w:val="0"/>
          <w:sz w:val="24"/>
        </w:rPr>
        <w:t>Уборка автобусных остановок производится организациями, в обязанность которых входит уборка территорий улиц, на которых расположены эти остановки.</w:t>
      </w:r>
    </w:p>
    <w:p w:rsidR="004F5C53" w:rsidRDefault="00DA5B11">
      <w:pPr>
        <w:widowControl/>
        <w:ind w:firstLine="567"/>
        <w:jc w:val="both"/>
        <w:rPr>
          <w:b w:val="0"/>
          <w:sz w:val="24"/>
        </w:rPr>
      </w:pPr>
      <w:r>
        <w:rPr>
          <w:b w:val="0"/>
          <w:sz w:val="24"/>
        </w:rPr>
        <w:t>Уборка и очистка остановок, на которых расположены некапитальные объекты торговли, осуществляется владельцами некапитальных объектов торговли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rsidR="004F5C53" w:rsidRDefault="00DA5B11">
      <w:pPr>
        <w:ind w:firstLine="567"/>
        <w:jc w:val="both"/>
        <w:rPr>
          <w:b w:val="0"/>
          <w:sz w:val="24"/>
        </w:rPr>
      </w:pPr>
      <w:r>
        <w:rPr>
          <w:b w:val="0"/>
          <w:sz w:val="24"/>
        </w:rPr>
        <w:t>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осуществляется организациями, в чьей собственности находятся колонки.</w:t>
      </w:r>
    </w:p>
    <w:p w:rsidR="004F5C53" w:rsidRDefault="00DA5B11">
      <w:pPr>
        <w:ind w:firstLine="567"/>
        <w:jc w:val="both"/>
        <w:rPr>
          <w:b w:val="0"/>
          <w:sz w:val="24"/>
        </w:rPr>
      </w:pPr>
      <w:r>
        <w:rPr>
          <w:b w:val="0"/>
          <w:sz w:val="24"/>
        </w:rPr>
        <w:t>Содержание и уборка скверов и прилегающих к ним тротуаров, проездов и газонов осуществляется специализированными организациями по озеленению города по соглашению с органом местного самоуправления.</w:t>
      </w:r>
    </w:p>
    <w:p w:rsidR="004F5C53" w:rsidRDefault="00DA5B11">
      <w:pPr>
        <w:ind w:firstLine="567"/>
        <w:jc w:val="both"/>
        <w:rPr>
          <w:b w:val="0"/>
          <w:sz w:val="24"/>
        </w:rPr>
      </w:pPr>
      <w:r>
        <w:rPr>
          <w:b w:val="0"/>
          <w:sz w:val="24"/>
        </w:rPr>
        <w:t>Содержание и уборка садов, скверов, парков, зелёных насаждений, находящихся в собственности организаций, собственников помещений либо на прилегающих территориях осуществляется силами и средствами этих организаций, собственников помещений.</w:t>
      </w:r>
    </w:p>
    <w:p w:rsidR="004F5C53" w:rsidRDefault="00DA5B11">
      <w:pPr>
        <w:ind w:firstLine="567"/>
        <w:jc w:val="both"/>
        <w:rPr>
          <w:b w:val="0"/>
          <w:sz w:val="24"/>
        </w:rPr>
      </w:pPr>
      <w:r>
        <w:rPr>
          <w:b w:val="0"/>
          <w:sz w:val="24"/>
        </w:rPr>
        <w:t>Очистка и уборка водосточных канав, лотков, труб, дренажей, предназначенных для отвода поверхностных и грунтовых вод из дворов, производится лицами, ответственными за уборку соответствующих территорий.</w:t>
      </w:r>
    </w:p>
    <w:p w:rsidR="004F5C53" w:rsidRDefault="00DA5B11">
      <w:pPr>
        <w:ind w:firstLine="567"/>
        <w:jc w:val="both"/>
        <w:rPr>
          <w:b w:val="0"/>
          <w:sz w:val="24"/>
        </w:rPr>
      </w:pPr>
      <w:r>
        <w:rPr>
          <w:b w:val="0"/>
          <w:sz w:val="24"/>
        </w:rPr>
        <w:t>Слив воды на тротуары, газоны, проезжую часть дороги не допускается. При производстве аварийных работ слив воды разрешается только по специальным отводам или шлангам в ближайшие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4F5C53" w:rsidRDefault="00DA5B11">
      <w:pPr>
        <w:ind w:firstLine="567"/>
        <w:jc w:val="both"/>
        <w:rPr>
          <w:b w:val="0"/>
          <w:sz w:val="24"/>
        </w:rPr>
      </w:pPr>
      <w:r>
        <w:rPr>
          <w:b w:val="0"/>
          <w:sz w:val="24"/>
        </w:rPr>
        <w:t>Железнодорожные пути, проходящие в черте Деревянкского сельского поселения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rsidR="004F5C53" w:rsidRDefault="00DA5B11">
      <w:pPr>
        <w:ind w:firstLine="567"/>
        <w:jc w:val="both"/>
        <w:rPr>
          <w:b w:val="0"/>
          <w:sz w:val="24"/>
        </w:rPr>
      </w:pPr>
      <w:r>
        <w:rPr>
          <w:b w:val="0"/>
          <w:sz w:val="24"/>
        </w:rPr>
        <w:t>Вывоз оставшегося после текущего и капитального ремонта зданий и сооружений строительного мусора, крупногабаритных отходов осуществляется собственниками (владельцами) зданий и сооружений, либо иными организациями по мере накопления, но не реже одного раза в неделю.</w:t>
      </w:r>
    </w:p>
    <w:p w:rsidR="004F5C53" w:rsidRDefault="00DA5B11">
      <w:pPr>
        <w:tabs>
          <w:tab w:val="left" w:pos="9353"/>
        </w:tabs>
        <w:ind w:right="-3" w:firstLine="567"/>
        <w:jc w:val="both"/>
        <w:rPr>
          <w:b w:val="0"/>
          <w:sz w:val="24"/>
        </w:rPr>
      </w:pPr>
      <w:r>
        <w:rPr>
          <w:b w:val="0"/>
          <w:sz w:val="24"/>
        </w:rPr>
        <w:t xml:space="preserve">На вокзалах, рынках, парках, зонах отдыха, учреждениях образования, здравоохранения и других местах массового пребывания людей, на остановках пассажирского транспорта, у входа в торговые объекты собственниками (владельцами) данных объектов должны быть установлены урны в достаточном количестве. Обязательна установка урн в местах </w:t>
      </w:r>
      <w:r w:rsidR="0086449A">
        <w:rPr>
          <w:b w:val="0"/>
          <w:sz w:val="24"/>
        </w:rPr>
        <w:t>остановки транспорта</w:t>
      </w:r>
      <w:r>
        <w:rPr>
          <w:b w:val="0"/>
          <w:sz w:val="24"/>
        </w:rPr>
        <w:t xml:space="preserve">.  </w:t>
      </w:r>
    </w:p>
    <w:p w:rsidR="004F5C53" w:rsidRDefault="00DA5B11">
      <w:pPr>
        <w:ind w:right="284" w:firstLine="567"/>
        <w:jc w:val="both"/>
        <w:rPr>
          <w:b w:val="0"/>
          <w:sz w:val="24"/>
        </w:rPr>
      </w:pPr>
      <w:r>
        <w:rPr>
          <w:b w:val="0"/>
          <w:sz w:val="24"/>
        </w:rPr>
        <w:lastRenderedPageBreak/>
        <w:t>Урны следует очищать систематически, по мере их наполнения, но не реже 1 раза в сутки.</w:t>
      </w:r>
    </w:p>
    <w:p w:rsidR="004F5C53" w:rsidRDefault="00DA5B11">
      <w:pPr>
        <w:ind w:right="-3" w:firstLine="567"/>
        <w:jc w:val="both"/>
        <w:rPr>
          <w:b w:val="0"/>
          <w:sz w:val="24"/>
        </w:rPr>
      </w:pPr>
      <w:r>
        <w:rPr>
          <w:b w:val="0"/>
          <w:sz w:val="24"/>
        </w:rPr>
        <w:t xml:space="preserve">За содержание урн в чистоте несут ответственность организации, осуществляющие уборку </w:t>
      </w:r>
      <w:r w:rsidR="00D42BE0">
        <w:rPr>
          <w:b w:val="0"/>
          <w:sz w:val="24"/>
        </w:rPr>
        <w:t>закреплённых</w:t>
      </w:r>
      <w:r>
        <w:rPr>
          <w:b w:val="0"/>
          <w:sz w:val="24"/>
        </w:rPr>
        <w:t xml:space="preserve"> за ними территорий.</w:t>
      </w:r>
    </w:p>
    <w:p w:rsidR="00D42BE0" w:rsidRDefault="00D42BE0" w:rsidP="00D42BE0">
      <w:pPr>
        <w:pStyle w:val="ae"/>
      </w:pPr>
    </w:p>
    <w:p w:rsidR="004F5C53" w:rsidRDefault="00DA5B11" w:rsidP="00D42BE0">
      <w:pPr>
        <w:pStyle w:val="ae"/>
      </w:pPr>
      <w:r>
        <w:t xml:space="preserve">2.2. Содержание территорий рынков, кладбищ, полигонов </w:t>
      </w:r>
      <w:r w:rsidR="00D42BE0">
        <w:t>твёрдых</w:t>
      </w:r>
      <w:r>
        <w:t xml:space="preserve"> бытовых отходов, </w:t>
      </w:r>
      <w:r w:rsidR="00D42BE0">
        <w:t>водоёмов</w:t>
      </w:r>
      <w:r>
        <w:t xml:space="preserve"> и пляжей</w:t>
      </w:r>
    </w:p>
    <w:p w:rsidR="00D42BE0" w:rsidRPr="00D42BE0" w:rsidRDefault="00D42BE0" w:rsidP="00D42BE0"/>
    <w:p w:rsidR="004F5C53" w:rsidRPr="0086449A" w:rsidRDefault="00DA5B11" w:rsidP="0086449A">
      <w:pPr>
        <w:pStyle w:val="4"/>
        <w:rPr>
          <w:rStyle w:val="af4"/>
        </w:rPr>
      </w:pPr>
      <w:r w:rsidRPr="0086449A">
        <w:rPr>
          <w:rStyle w:val="af4"/>
        </w:rPr>
        <w:t>2.2.1. Территории рынков</w:t>
      </w:r>
    </w:p>
    <w:p w:rsidR="0086449A" w:rsidRPr="0086449A" w:rsidRDefault="0086449A" w:rsidP="0086449A"/>
    <w:p w:rsidR="004F5C53" w:rsidRDefault="00DA5B11">
      <w:pPr>
        <w:tabs>
          <w:tab w:val="left" w:pos="9353"/>
        </w:tabs>
        <w:ind w:right="-3" w:firstLine="567"/>
        <w:jc w:val="both"/>
        <w:rPr>
          <w:b w:val="0"/>
          <w:sz w:val="24"/>
        </w:rPr>
      </w:pPr>
      <w:r>
        <w:rPr>
          <w:b w:val="0"/>
          <w:sz w:val="24"/>
        </w:rPr>
        <w:t>Ответственность за содержание территорий рынков несут организации, в ведении которых находятся территории рынков.</w:t>
      </w:r>
    </w:p>
    <w:p w:rsidR="004F5C53" w:rsidRDefault="00DA5B11">
      <w:pPr>
        <w:ind w:right="-3" w:firstLine="567"/>
        <w:jc w:val="both"/>
        <w:rPr>
          <w:b w:val="0"/>
          <w:sz w:val="24"/>
        </w:rPr>
      </w:pPr>
      <w:r>
        <w:rPr>
          <w:b w:val="0"/>
          <w:sz w:val="24"/>
        </w:rPr>
        <w:t>Территории рынка, в том числе хозяйственные площадки, тротуары, подъездные пути и подходы, должны быть заасфальтированы или замощены, иметь уклоны, обеспечивающие сток дождевых и талых вод.</w:t>
      </w:r>
    </w:p>
    <w:p w:rsidR="004F5C53" w:rsidRDefault="00DA5B11">
      <w:pPr>
        <w:pStyle w:val="310"/>
        <w:tabs>
          <w:tab w:val="left" w:pos="9353"/>
        </w:tabs>
        <w:spacing w:line="240" w:lineRule="auto"/>
        <w:ind w:left="0" w:right="-3" w:firstLine="567"/>
        <w:rPr>
          <w:sz w:val="24"/>
        </w:rPr>
      </w:pPr>
      <w:r>
        <w:rPr>
          <w:sz w:val="24"/>
        </w:rPr>
        <w:t xml:space="preserve">Для сбора мусора должны быть установлены контейнеры на асфальтированной или бетонированной площадке, расположенные не ближе 25 м от торговой и складской (продовольственной) зоны. </w:t>
      </w:r>
    </w:p>
    <w:p w:rsidR="004F5C53" w:rsidRDefault="00DA5B11">
      <w:pPr>
        <w:ind w:right="-3" w:firstLine="567"/>
        <w:jc w:val="both"/>
        <w:rPr>
          <w:b w:val="0"/>
          <w:sz w:val="24"/>
        </w:rPr>
      </w:pPr>
      <w:r>
        <w:rPr>
          <w:b w:val="0"/>
          <w:sz w:val="24"/>
        </w:rPr>
        <w:t>На каждые 50 м</w:t>
      </w:r>
      <w:r w:rsidR="00D42BE0">
        <w:rPr>
          <w:b w:val="0"/>
          <w:sz w:val="24"/>
          <w:vertAlign w:val="superscript"/>
        </w:rPr>
        <w:t>2</w:t>
      </w:r>
      <w:r w:rsidR="00D42BE0">
        <w:rPr>
          <w:b w:val="0"/>
          <w:sz w:val="24"/>
        </w:rPr>
        <w:t xml:space="preserve"> площади</w:t>
      </w:r>
      <w:r>
        <w:rPr>
          <w:b w:val="0"/>
          <w:sz w:val="24"/>
        </w:rPr>
        <w:t xml:space="preserve"> рынка должна быть установлена одна урна, расстояние между ними</w:t>
      </w:r>
      <w:r>
        <w:rPr>
          <w:sz w:val="24"/>
        </w:rPr>
        <w:t xml:space="preserve"> </w:t>
      </w:r>
      <w:r>
        <w:rPr>
          <w:b w:val="0"/>
          <w:sz w:val="24"/>
        </w:rPr>
        <w:t>вдоль линии торговых прилавков не должно превышать 10 м.</w:t>
      </w:r>
    </w:p>
    <w:p w:rsidR="004F5C53" w:rsidRDefault="00DA5B11">
      <w:pPr>
        <w:ind w:right="-3" w:firstLine="567"/>
        <w:jc w:val="both"/>
        <w:rPr>
          <w:b w:val="0"/>
          <w:sz w:val="24"/>
        </w:rPr>
      </w:pPr>
      <w:r>
        <w:rPr>
          <w:b w:val="0"/>
          <w:sz w:val="24"/>
        </w:rPr>
        <w:t>Рынок и прилегающая к ней территория (до 25м по периметру) должны содержаться в чистоте. Территория рынка ежедневно, по окончании работы рынка, должна убираться и производиться очистка наполненных отходами сборников.</w:t>
      </w:r>
    </w:p>
    <w:p w:rsidR="00D42BE0" w:rsidRDefault="00D42BE0" w:rsidP="00D42BE0">
      <w:pPr>
        <w:ind w:right="284" w:firstLine="567"/>
        <w:rPr>
          <w:rStyle w:val="af4"/>
          <w:sz w:val="24"/>
          <w:szCs w:val="24"/>
        </w:rPr>
      </w:pPr>
    </w:p>
    <w:p w:rsidR="004F5C53" w:rsidRPr="00D42BE0" w:rsidRDefault="00DA5B11" w:rsidP="00D42BE0">
      <w:pPr>
        <w:ind w:right="284"/>
        <w:rPr>
          <w:rStyle w:val="af4"/>
          <w:rFonts w:asciiTheme="majorHAnsi" w:hAnsiTheme="majorHAnsi"/>
          <w:sz w:val="24"/>
          <w:szCs w:val="24"/>
        </w:rPr>
      </w:pPr>
      <w:r w:rsidRPr="00D42BE0">
        <w:rPr>
          <w:rStyle w:val="af4"/>
          <w:rFonts w:asciiTheme="majorHAnsi" w:hAnsiTheme="majorHAnsi"/>
          <w:sz w:val="24"/>
          <w:szCs w:val="24"/>
        </w:rPr>
        <w:t>2.2.2. Территории кладбищ</w:t>
      </w:r>
    </w:p>
    <w:p w:rsidR="00D42BE0" w:rsidRPr="00D42BE0" w:rsidRDefault="00D42BE0" w:rsidP="00D42BE0">
      <w:pPr>
        <w:ind w:right="284" w:firstLine="567"/>
        <w:rPr>
          <w:rStyle w:val="af4"/>
          <w:sz w:val="24"/>
          <w:szCs w:val="24"/>
        </w:rPr>
      </w:pPr>
    </w:p>
    <w:p w:rsidR="004F5C53" w:rsidRDefault="00DA5B11">
      <w:pPr>
        <w:tabs>
          <w:tab w:val="left" w:pos="851"/>
        </w:tabs>
        <w:ind w:right="-3" w:firstLine="567"/>
        <w:jc w:val="both"/>
        <w:rPr>
          <w:b w:val="0"/>
          <w:sz w:val="24"/>
        </w:rPr>
      </w:pPr>
      <w:r>
        <w:rPr>
          <w:b w:val="0"/>
          <w:sz w:val="24"/>
        </w:rPr>
        <w:t xml:space="preserve">Ответственность </w:t>
      </w:r>
      <w:r w:rsidR="00D42BE0">
        <w:rPr>
          <w:b w:val="0"/>
          <w:sz w:val="24"/>
        </w:rPr>
        <w:t>за санитарное</w:t>
      </w:r>
      <w:r>
        <w:rPr>
          <w:b w:val="0"/>
          <w:sz w:val="24"/>
        </w:rPr>
        <w:t xml:space="preserve"> состояние территорий кладбищ несут организации, в ведении которых находятся данные территории.</w:t>
      </w:r>
    </w:p>
    <w:p w:rsidR="004F5C53" w:rsidRDefault="00DA5B11">
      <w:pPr>
        <w:ind w:right="284" w:firstLine="567"/>
        <w:jc w:val="both"/>
        <w:rPr>
          <w:b w:val="0"/>
          <w:sz w:val="24"/>
        </w:rPr>
      </w:pPr>
      <w:r>
        <w:rPr>
          <w:b w:val="0"/>
          <w:sz w:val="24"/>
        </w:rPr>
        <w:t xml:space="preserve">Территория кладбищ должна содержаться в чистоте. </w:t>
      </w:r>
    </w:p>
    <w:p w:rsidR="004F5C53" w:rsidRDefault="00DA5B11">
      <w:pPr>
        <w:tabs>
          <w:tab w:val="left" w:pos="9353"/>
        </w:tabs>
        <w:ind w:right="-3" w:firstLine="567"/>
        <w:jc w:val="both"/>
        <w:rPr>
          <w:b w:val="0"/>
          <w:sz w:val="24"/>
        </w:rPr>
      </w:pPr>
      <w:r>
        <w:rPr>
          <w:b w:val="0"/>
          <w:sz w:val="24"/>
        </w:rPr>
        <w:t xml:space="preserve">Запрещается загромождение и засорение территорий кладбищ металлическим   ломом, строительными и бытовыми отходами и другими материалами. </w:t>
      </w:r>
    </w:p>
    <w:p w:rsidR="00D42BE0" w:rsidRDefault="00D42BE0" w:rsidP="00D42BE0">
      <w:pPr>
        <w:tabs>
          <w:tab w:val="left" w:pos="9214"/>
        </w:tabs>
        <w:ind w:right="-1"/>
        <w:rPr>
          <w:rStyle w:val="af4"/>
          <w:rFonts w:asciiTheme="majorHAnsi" w:hAnsiTheme="majorHAnsi"/>
          <w:sz w:val="24"/>
          <w:szCs w:val="24"/>
        </w:rPr>
      </w:pPr>
    </w:p>
    <w:p w:rsidR="004F5C53" w:rsidRDefault="00DA5B11" w:rsidP="00D42BE0">
      <w:pPr>
        <w:tabs>
          <w:tab w:val="left" w:pos="9214"/>
        </w:tabs>
        <w:ind w:right="-1"/>
        <w:rPr>
          <w:rStyle w:val="af4"/>
          <w:rFonts w:asciiTheme="majorHAnsi" w:hAnsiTheme="majorHAnsi"/>
          <w:sz w:val="24"/>
          <w:szCs w:val="24"/>
        </w:rPr>
      </w:pPr>
      <w:r w:rsidRPr="00D42BE0">
        <w:rPr>
          <w:rStyle w:val="af4"/>
          <w:rFonts w:asciiTheme="majorHAnsi" w:hAnsiTheme="majorHAnsi"/>
          <w:sz w:val="24"/>
          <w:szCs w:val="24"/>
        </w:rPr>
        <w:t xml:space="preserve">2.2.3. </w:t>
      </w:r>
      <w:r w:rsidR="0086449A" w:rsidRPr="00D42BE0">
        <w:rPr>
          <w:rStyle w:val="af4"/>
          <w:rFonts w:asciiTheme="majorHAnsi" w:hAnsiTheme="majorHAnsi"/>
          <w:sz w:val="24"/>
          <w:szCs w:val="24"/>
        </w:rPr>
        <w:t>Водоёмы</w:t>
      </w:r>
      <w:r w:rsidRPr="00D42BE0">
        <w:rPr>
          <w:rStyle w:val="af4"/>
          <w:rFonts w:asciiTheme="majorHAnsi" w:hAnsiTheme="majorHAnsi"/>
          <w:sz w:val="24"/>
          <w:szCs w:val="24"/>
        </w:rPr>
        <w:t xml:space="preserve"> и пляжи</w:t>
      </w:r>
    </w:p>
    <w:p w:rsidR="00D42BE0" w:rsidRPr="00D42BE0" w:rsidRDefault="00D42BE0" w:rsidP="00D42BE0">
      <w:pPr>
        <w:tabs>
          <w:tab w:val="left" w:pos="9214"/>
        </w:tabs>
        <w:ind w:right="-1"/>
        <w:rPr>
          <w:rStyle w:val="af4"/>
          <w:rFonts w:asciiTheme="majorHAnsi" w:hAnsiTheme="majorHAnsi"/>
          <w:sz w:val="24"/>
          <w:szCs w:val="24"/>
        </w:rPr>
      </w:pPr>
    </w:p>
    <w:p w:rsidR="004F5C53" w:rsidRDefault="00DA5B11">
      <w:pPr>
        <w:ind w:right="-3" w:firstLine="567"/>
        <w:jc w:val="both"/>
        <w:rPr>
          <w:b w:val="0"/>
          <w:sz w:val="24"/>
        </w:rPr>
      </w:pPr>
      <w:r>
        <w:rPr>
          <w:b w:val="0"/>
          <w:sz w:val="24"/>
        </w:rPr>
        <w:t xml:space="preserve">Содержание </w:t>
      </w:r>
      <w:r w:rsidR="00692822">
        <w:rPr>
          <w:b w:val="0"/>
          <w:sz w:val="24"/>
        </w:rPr>
        <w:t>водоёмов</w:t>
      </w:r>
      <w:r>
        <w:rPr>
          <w:b w:val="0"/>
          <w:sz w:val="24"/>
        </w:rPr>
        <w:t xml:space="preserve"> и пляжей осуществляется собственниками (владельцами) территорий в соответствии с требованиями санитарных правил и норм, государственных стандартов.</w:t>
      </w:r>
    </w:p>
    <w:p w:rsidR="004F5C53" w:rsidRDefault="0086449A">
      <w:pPr>
        <w:ind w:right="284" w:firstLine="567"/>
        <w:jc w:val="both"/>
        <w:rPr>
          <w:b w:val="0"/>
          <w:sz w:val="24"/>
        </w:rPr>
      </w:pPr>
      <w:r>
        <w:rPr>
          <w:b w:val="0"/>
          <w:sz w:val="24"/>
        </w:rPr>
        <w:t>Водоёмы</w:t>
      </w:r>
      <w:r w:rsidR="00DA5B11">
        <w:rPr>
          <w:b w:val="0"/>
          <w:sz w:val="24"/>
        </w:rPr>
        <w:t xml:space="preserve"> запрещается:</w:t>
      </w:r>
    </w:p>
    <w:p w:rsidR="004F5C53" w:rsidRDefault="00DA5B11">
      <w:pPr>
        <w:ind w:right="284" w:firstLine="567"/>
        <w:jc w:val="both"/>
        <w:rPr>
          <w:b w:val="0"/>
          <w:sz w:val="24"/>
        </w:rPr>
      </w:pPr>
      <w:r>
        <w:rPr>
          <w:b w:val="0"/>
          <w:sz w:val="24"/>
        </w:rPr>
        <w:t>- засорять,</w:t>
      </w:r>
    </w:p>
    <w:p w:rsidR="004F5C53" w:rsidRDefault="00DA5B11">
      <w:pPr>
        <w:tabs>
          <w:tab w:val="left" w:pos="786"/>
        </w:tabs>
        <w:ind w:right="284" w:firstLine="567"/>
        <w:jc w:val="both"/>
        <w:rPr>
          <w:b w:val="0"/>
          <w:sz w:val="24"/>
        </w:rPr>
      </w:pPr>
      <w:r>
        <w:rPr>
          <w:b w:val="0"/>
          <w:sz w:val="24"/>
        </w:rPr>
        <w:t xml:space="preserve">- засыпать или устраивать запруды, </w:t>
      </w:r>
    </w:p>
    <w:p w:rsidR="004F5C53" w:rsidRDefault="00DA5B11">
      <w:pPr>
        <w:tabs>
          <w:tab w:val="left" w:pos="786"/>
        </w:tabs>
        <w:ind w:right="284" w:firstLine="567"/>
        <w:jc w:val="both"/>
        <w:rPr>
          <w:b w:val="0"/>
          <w:sz w:val="24"/>
        </w:rPr>
      </w:pPr>
      <w:r>
        <w:rPr>
          <w:b w:val="0"/>
          <w:sz w:val="24"/>
        </w:rPr>
        <w:t xml:space="preserve">- загрязнять сточными водами, </w:t>
      </w:r>
    </w:p>
    <w:p w:rsidR="004F5C53" w:rsidRDefault="00DA5B11">
      <w:pPr>
        <w:tabs>
          <w:tab w:val="left" w:pos="786"/>
        </w:tabs>
        <w:ind w:right="284" w:firstLine="567"/>
        <w:jc w:val="both"/>
        <w:rPr>
          <w:b w:val="0"/>
          <w:sz w:val="24"/>
        </w:rPr>
      </w:pPr>
      <w:r>
        <w:rPr>
          <w:b w:val="0"/>
          <w:sz w:val="24"/>
        </w:rPr>
        <w:t>- засорять отходами жизнедеятельности.</w:t>
      </w:r>
    </w:p>
    <w:p w:rsidR="004F5C53" w:rsidRDefault="0086449A">
      <w:pPr>
        <w:tabs>
          <w:tab w:val="left" w:pos="9353"/>
        </w:tabs>
        <w:ind w:right="-3" w:firstLine="567"/>
        <w:jc w:val="both"/>
        <w:rPr>
          <w:b w:val="0"/>
          <w:sz w:val="24"/>
        </w:rPr>
      </w:pPr>
      <w:r>
        <w:rPr>
          <w:b w:val="0"/>
          <w:sz w:val="24"/>
        </w:rPr>
        <w:t>Водоёмы</w:t>
      </w:r>
      <w:r w:rsidR="00DA5B11">
        <w:rPr>
          <w:b w:val="0"/>
          <w:sz w:val="24"/>
        </w:rPr>
        <w:t xml:space="preserve">, земли, на которых расположены </w:t>
      </w:r>
      <w:r>
        <w:rPr>
          <w:b w:val="0"/>
          <w:sz w:val="24"/>
        </w:rPr>
        <w:t>водоёмы</w:t>
      </w:r>
      <w:r w:rsidR="00DA5B11">
        <w:rPr>
          <w:b w:val="0"/>
          <w:sz w:val="24"/>
        </w:rPr>
        <w:t xml:space="preserve">, и </w:t>
      </w:r>
      <w:r>
        <w:rPr>
          <w:b w:val="0"/>
          <w:sz w:val="24"/>
        </w:rPr>
        <w:t>сопряжённые</w:t>
      </w:r>
      <w:r w:rsidR="00DA5B11">
        <w:rPr>
          <w:b w:val="0"/>
          <w:sz w:val="24"/>
        </w:rPr>
        <w:t xml:space="preserve"> с ними земли должны содержаться в чистоте. </w:t>
      </w:r>
    </w:p>
    <w:p w:rsidR="004F5C53" w:rsidRDefault="00DA5B11">
      <w:pPr>
        <w:ind w:right="-3" w:firstLine="567"/>
        <w:jc w:val="both"/>
        <w:rPr>
          <w:b w:val="0"/>
          <w:sz w:val="24"/>
        </w:rPr>
      </w:pPr>
      <w:r>
        <w:rPr>
          <w:b w:val="0"/>
          <w:sz w:val="24"/>
        </w:rPr>
        <w:t>Загрязнение их промышленными отходами, мусором и другими отбросами категорически запрещается.</w:t>
      </w:r>
    </w:p>
    <w:p w:rsidR="004F5C53" w:rsidRDefault="00DA5B11">
      <w:pPr>
        <w:ind w:right="139" w:firstLine="567"/>
        <w:jc w:val="both"/>
        <w:rPr>
          <w:b w:val="0"/>
          <w:sz w:val="24"/>
        </w:rPr>
      </w:pPr>
      <w:r>
        <w:rPr>
          <w:b w:val="0"/>
          <w:sz w:val="24"/>
        </w:rPr>
        <w:t>На территории пляжей урны необходимо располагать на расстоянии 3-5 м от полосы зелёных насаждений и не менее 10 м от уреза воды. Урны должны быть расставлены из расчёта не менее одной урны на 1600 м</w:t>
      </w:r>
      <w:r>
        <w:rPr>
          <w:b w:val="0"/>
          <w:sz w:val="24"/>
          <w:vertAlign w:val="superscript"/>
        </w:rPr>
        <w:t>2</w:t>
      </w:r>
      <w:r>
        <w:rPr>
          <w:b w:val="0"/>
          <w:sz w:val="24"/>
        </w:rPr>
        <w:t xml:space="preserve"> территории пляжа. Расстояние между установленными урнами не должно превышать 40 м.</w:t>
      </w:r>
    </w:p>
    <w:p w:rsidR="004F5C53" w:rsidRDefault="00DA5B11">
      <w:pPr>
        <w:ind w:right="-3" w:firstLine="567"/>
        <w:jc w:val="both"/>
        <w:rPr>
          <w:b w:val="0"/>
          <w:sz w:val="24"/>
        </w:rPr>
      </w:pPr>
      <w:r>
        <w:rPr>
          <w:b w:val="0"/>
          <w:sz w:val="24"/>
        </w:rPr>
        <w:t xml:space="preserve">Контейнеры </w:t>
      </w:r>
      <w:r w:rsidR="0086449A">
        <w:rPr>
          <w:b w:val="0"/>
          <w:sz w:val="24"/>
        </w:rPr>
        <w:t>ёмкостью</w:t>
      </w:r>
      <w:r>
        <w:rPr>
          <w:b w:val="0"/>
          <w:sz w:val="24"/>
        </w:rPr>
        <w:t xml:space="preserve"> 0,75 м</w:t>
      </w:r>
      <w:r>
        <w:rPr>
          <w:b w:val="0"/>
          <w:sz w:val="24"/>
          <w:vertAlign w:val="superscript"/>
        </w:rPr>
        <w:t>3</w:t>
      </w:r>
      <w:r>
        <w:rPr>
          <w:b w:val="0"/>
          <w:sz w:val="24"/>
        </w:rPr>
        <w:t xml:space="preserve"> следует устанавливать из расчёта один контейнер на 3500-4000 м</w:t>
      </w:r>
      <w:r w:rsidR="0061495D">
        <w:rPr>
          <w:b w:val="0"/>
          <w:sz w:val="24"/>
          <w:vertAlign w:val="superscript"/>
        </w:rPr>
        <w:t>2</w:t>
      </w:r>
      <w:r w:rsidR="0061495D">
        <w:rPr>
          <w:b w:val="0"/>
          <w:sz w:val="24"/>
        </w:rPr>
        <w:t xml:space="preserve"> площади</w:t>
      </w:r>
      <w:r>
        <w:rPr>
          <w:b w:val="0"/>
          <w:sz w:val="24"/>
        </w:rPr>
        <w:t xml:space="preserve"> пляжа.</w:t>
      </w:r>
    </w:p>
    <w:p w:rsidR="004F5C53" w:rsidRDefault="00DA5B11">
      <w:pPr>
        <w:ind w:right="-3" w:firstLine="567"/>
        <w:jc w:val="both"/>
        <w:rPr>
          <w:b w:val="0"/>
          <w:sz w:val="24"/>
        </w:rPr>
      </w:pPr>
      <w:r>
        <w:rPr>
          <w:b w:val="0"/>
          <w:sz w:val="24"/>
        </w:rPr>
        <w:lastRenderedPageBreak/>
        <w:t>В местах, предназначенных для купания, категорически запрещается стирать белье и купать животных.</w:t>
      </w:r>
    </w:p>
    <w:p w:rsidR="004F5C53" w:rsidRDefault="00DA5B11" w:rsidP="0061495D">
      <w:pPr>
        <w:pStyle w:val="10"/>
      </w:pPr>
      <w:bookmarkStart w:id="4" w:name="_Toc236998537"/>
      <w:r>
        <w:t>Радел 3. Внешний вид фасадов и ограждающих конструкций зданий, строений, сооружений на территории Деревянкского сельского поселения</w:t>
      </w:r>
      <w:bookmarkEnd w:id="4"/>
    </w:p>
    <w:p w:rsidR="004F5C53" w:rsidRDefault="0061495D" w:rsidP="0061495D">
      <w:pPr>
        <w:pStyle w:val="ae"/>
      </w:pPr>
      <w:r>
        <w:t>3.1. Внешний вид фасадов</w:t>
      </w:r>
    </w:p>
    <w:p w:rsidR="0061495D" w:rsidRDefault="0061495D">
      <w:pPr>
        <w:ind w:right="-3"/>
        <w:jc w:val="center"/>
        <w:rPr>
          <w:sz w:val="24"/>
        </w:rPr>
      </w:pPr>
    </w:p>
    <w:p w:rsidR="004F5C53" w:rsidRDefault="00DA5B11">
      <w:pPr>
        <w:ind w:right="-3" w:firstLine="567"/>
        <w:jc w:val="both"/>
        <w:rPr>
          <w:b w:val="0"/>
          <w:sz w:val="24"/>
        </w:rPr>
      </w:pPr>
      <w:r>
        <w:rPr>
          <w:b w:val="0"/>
          <w:sz w:val="24"/>
        </w:rPr>
        <w:t>Все виды внешнего оформления поселков, а также оформление внешнего вида фасадов зданий подлежат обязательному согласованию с администрацией Деревянкского сельского поселения.</w:t>
      </w:r>
    </w:p>
    <w:p w:rsidR="004F5C53" w:rsidRDefault="00DA5B11">
      <w:pPr>
        <w:ind w:firstLine="567"/>
        <w:jc w:val="both"/>
        <w:rPr>
          <w:b w:val="0"/>
          <w:sz w:val="24"/>
        </w:rPr>
      </w:pPr>
      <w:r>
        <w:rPr>
          <w:b w:val="0"/>
          <w:sz w:val="24"/>
        </w:rPr>
        <w:t>Граждане, владеющие домами на праве частной собственности, собственники жилых помещений в многоквартирных домах, собственники зданий, сооружений, строений, а в том случае, если здание, сооружение или строение передано в пользование иному лицу – данные лица, обязаны:</w:t>
      </w:r>
    </w:p>
    <w:p w:rsidR="004F5C53" w:rsidRDefault="00DA5B11">
      <w:pPr>
        <w:ind w:firstLine="567"/>
        <w:jc w:val="both"/>
        <w:rPr>
          <w:b w:val="0"/>
          <w:sz w:val="24"/>
        </w:rPr>
      </w:pPr>
      <w:r>
        <w:rPr>
          <w:b w:val="0"/>
          <w:sz w:val="24"/>
        </w:rPr>
        <w:t>- эксплуатировать данные объекты в соответствии с установленными правилами и нормами технической эксплуатации;</w:t>
      </w:r>
    </w:p>
    <w:p w:rsidR="004F5C53" w:rsidRDefault="00DA5B11">
      <w:pPr>
        <w:ind w:firstLine="567"/>
        <w:jc w:val="both"/>
        <w:rPr>
          <w:b w:val="0"/>
          <w:sz w:val="24"/>
        </w:rPr>
      </w:pPr>
      <w:r>
        <w:rPr>
          <w:b w:val="0"/>
          <w:sz w:val="24"/>
        </w:rPr>
        <w:t>- обеспечить производство ремонтных работ и работ по содержанию домов, зданий, строений, сооружений и иных объектов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нормативами;</w:t>
      </w:r>
    </w:p>
    <w:p w:rsidR="004F5C53" w:rsidRDefault="00DA5B11">
      <w:pPr>
        <w:ind w:firstLine="567"/>
        <w:jc w:val="both"/>
        <w:rPr>
          <w:b w:val="0"/>
          <w:sz w:val="24"/>
        </w:rPr>
      </w:pPr>
      <w:r>
        <w:rPr>
          <w:b w:val="0"/>
          <w:sz w:val="24"/>
        </w:rPr>
        <w:t xml:space="preserve">- следить за состоянием и установкой всех видов внешнего благоустройства, освещения в пределах </w:t>
      </w:r>
      <w:r w:rsidR="0086449A">
        <w:rPr>
          <w:b w:val="0"/>
          <w:sz w:val="24"/>
        </w:rPr>
        <w:t>отведённой</w:t>
      </w:r>
      <w:r>
        <w:rPr>
          <w:b w:val="0"/>
          <w:sz w:val="24"/>
        </w:rPr>
        <w:t xml:space="preserve"> территории; </w:t>
      </w:r>
    </w:p>
    <w:p w:rsidR="004F5C53" w:rsidRDefault="00DA5B11">
      <w:pPr>
        <w:ind w:right="-3" w:firstLine="567"/>
        <w:jc w:val="both"/>
        <w:rPr>
          <w:sz w:val="24"/>
        </w:rPr>
      </w:pPr>
      <w:r>
        <w:rPr>
          <w:b w:val="0"/>
          <w:sz w:val="24"/>
        </w:rPr>
        <w:t>- следить за исправным содержанием балконов, лоджий и водосточных труб, а также поддерживать в чистоте и исправном состоянии домовые номерные знаки.</w:t>
      </w:r>
      <w:r>
        <w:rPr>
          <w:sz w:val="24"/>
        </w:rPr>
        <w:t xml:space="preserve"> </w:t>
      </w:r>
    </w:p>
    <w:p w:rsidR="004F5C53" w:rsidRDefault="00DA5B11">
      <w:pPr>
        <w:ind w:right="-3" w:firstLine="567"/>
        <w:jc w:val="both"/>
        <w:rPr>
          <w:b w:val="0"/>
          <w:sz w:val="24"/>
        </w:rPr>
      </w:pPr>
      <w:r>
        <w:rPr>
          <w:b w:val="0"/>
          <w:sz w:val="24"/>
        </w:rPr>
        <w:t xml:space="preserve">Строительство, реконструкция, капитальный ремонт жилых домов, объектов социально-культурного, коммунального назначения и благоустройства на территории муниципального образования «Деревянкское сельское поселение» осуществляется в порядке, предусмотренном действующим </w:t>
      </w:r>
      <w:r w:rsidR="0061495D">
        <w:rPr>
          <w:b w:val="0"/>
          <w:sz w:val="24"/>
        </w:rPr>
        <w:t>законодательством, в</w:t>
      </w:r>
      <w:r>
        <w:rPr>
          <w:b w:val="0"/>
          <w:sz w:val="24"/>
        </w:rPr>
        <w:t xml:space="preserve"> </w:t>
      </w:r>
      <w:r w:rsidR="0086449A">
        <w:rPr>
          <w:b w:val="0"/>
          <w:sz w:val="24"/>
        </w:rPr>
        <w:t>определённых</w:t>
      </w:r>
      <w:r>
        <w:rPr>
          <w:b w:val="0"/>
          <w:sz w:val="24"/>
        </w:rPr>
        <w:t xml:space="preserve"> законом случаях, по согласованию с органами местного самоуправления, соответствующими надзорными органами</w:t>
      </w:r>
    </w:p>
    <w:p w:rsidR="004F5C53" w:rsidRDefault="00DA5B11">
      <w:pPr>
        <w:ind w:right="-3" w:firstLine="567"/>
        <w:jc w:val="both"/>
        <w:rPr>
          <w:b w:val="0"/>
          <w:sz w:val="24"/>
        </w:rPr>
      </w:pPr>
      <w:r>
        <w:rPr>
          <w:b w:val="0"/>
          <w:sz w:val="24"/>
        </w:rPr>
        <w:t xml:space="preserve">Законченные строительством объекты принимаются администрацией Деревянкского </w:t>
      </w:r>
      <w:r w:rsidR="0061495D">
        <w:rPr>
          <w:b w:val="0"/>
          <w:sz w:val="24"/>
        </w:rPr>
        <w:t>сельского поселения</w:t>
      </w:r>
      <w:r>
        <w:rPr>
          <w:b w:val="0"/>
          <w:sz w:val="24"/>
        </w:rPr>
        <w:t xml:space="preserve"> только после полного окончания работ по благоустройству, предусмотренных проектом.</w:t>
      </w:r>
    </w:p>
    <w:p w:rsidR="004F5C53" w:rsidRDefault="00DA5B11">
      <w:pPr>
        <w:pStyle w:val="ConsPlusNormal"/>
        <w:widowControl/>
        <w:ind w:right="-3" w:firstLine="567"/>
        <w:jc w:val="both"/>
        <w:rPr>
          <w:rFonts w:ascii="Times New Roman" w:hAnsi="Times New Roman"/>
          <w:sz w:val="24"/>
        </w:rPr>
      </w:pPr>
      <w:r>
        <w:rPr>
          <w:rFonts w:ascii="Times New Roman" w:hAnsi="Times New Roman"/>
          <w:sz w:val="24"/>
        </w:rPr>
        <w:t>Эксплуатацию зданий и сооружений, их ремонт следует производить в соответствии с установленными правилами и нормами технической эксплуатации.</w:t>
      </w:r>
    </w:p>
    <w:p w:rsidR="004F5C53" w:rsidRDefault="00DA5B11">
      <w:pPr>
        <w:pStyle w:val="ConsPlusNormal"/>
        <w:widowControl/>
        <w:tabs>
          <w:tab w:val="left" w:pos="9353"/>
        </w:tabs>
        <w:ind w:right="-3" w:firstLine="567"/>
        <w:jc w:val="both"/>
        <w:rPr>
          <w:rFonts w:ascii="Times New Roman" w:hAnsi="Times New Roman"/>
          <w:sz w:val="24"/>
        </w:rPr>
      </w:pPr>
      <w:r>
        <w:rPr>
          <w:rFonts w:ascii="Times New Roman" w:hAnsi="Times New Roman"/>
          <w:sz w:val="24"/>
        </w:rPr>
        <w:t>Текущий и капитальный ремонт, окраску фасадов зданий и сооружений следует производить в зависимости от их технического состояния собственниками зданий и сооружений либо по соглашению с собственником иными лицами.</w:t>
      </w:r>
    </w:p>
    <w:p w:rsidR="004F5C53" w:rsidRDefault="00DA5B11">
      <w:pPr>
        <w:tabs>
          <w:tab w:val="left" w:pos="9353"/>
        </w:tabs>
        <w:ind w:right="-3" w:firstLine="567"/>
        <w:jc w:val="both"/>
        <w:rPr>
          <w:b w:val="0"/>
          <w:sz w:val="24"/>
        </w:rPr>
      </w:pPr>
      <w:r>
        <w:rPr>
          <w:b w:val="0"/>
          <w:sz w:val="24"/>
        </w:rPr>
        <w:t xml:space="preserve">Ремонт фасадов производится на основании паспортов по отделке фасадов, </w:t>
      </w:r>
      <w:r w:rsidR="0086449A">
        <w:rPr>
          <w:b w:val="0"/>
          <w:sz w:val="24"/>
        </w:rPr>
        <w:t>утверждённых</w:t>
      </w:r>
      <w:r>
        <w:rPr>
          <w:b w:val="0"/>
          <w:sz w:val="24"/>
        </w:rPr>
        <w:t xml:space="preserve"> администрацией Деревянкского сельского поселения.</w:t>
      </w:r>
    </w:p>
    <w:p w:rsidR="004F5C53" w:rsidRDefault="00DA5B11">
      <w:pPr>
        <w:tabs>
          <w:tab w:val="left" w:pos="9353"/>
        </w:tabs>
        <w:ind w:right="-3" w:firstLine="567"/>
        <w:jc w:val="both"/>
        <w:rPr>
          <w:b w:val="0"/>
          <w:sz w:val="24"/>
        </w:rPr>
      </w:pPr>
      <w:r>
        <w:rPr>
          <w:b w:val="0"/>
          <w:sz w:val="24"/>
        </w:rPr>
        <w:t xml:space="preserve">Переоборудование фасадов зданий и их конструктивных </w:t>
      </w:r>
      <w:r w:rsidR="0061495D">
        <w:rPr>
          <w:b w:val="0"/>
          <w:sz w:val="24"/>
        </w:rPr>
        <w:t>элементов проводится</w:t>
      </w:r>
      <w:r>
        <w:rPr>
          <w:b w:val="0"/>
          <w:sz w:val="24"/>
        </w:rPr>
        <w:t xml:space="preserve"> в соответствии с требованиями градостроительного, жилищного законодательства</w:t>
      </w:r>
    </w:p>
    <w:p w:rsidR="004F5C53" w:rsidRDefault="00DA5B11">
      <w:pPr>
        <w:pStyle w:val="ConsPlusNormal"/>
        <w:widowControl/>
        <w:ind w:right="-4" w:firstLine="567"/>
        <w:jc w:val="both"/>
        <w:rPr>
          <w:rFonts w:ascii="Times New Roman" w:hAnsi="Times New Roman"/>
          <w:sz w:val="24"/>
        </w:rPr>
      </w:pPr>
      <w:r>
        <w:rPr>
          <w:rFonts w:ascii="Times New Roman" w:hAnsi="Times New Roman"/>
          <w:sz w:val="24"/>
        </w:rPr>
        <w:t xml:space="preserve">Всякие изменения фасадов зданий, связанные с ликвидацией или изменением отдельных деталей, а также устройство </w:t>
      </w:r>
      <w:r w:rsidR="0061495D">
        <w:rPr>
          <w:rFonts w:ascii="Times New Roman" w:hAnsi="Times New Roman"/>
          <w:sz w:val="24"/>
        </w:rPr>
        <w:t>новых,</w:t>
      </w:r>
      <w:r>
        <w:rPr>
          <w:rFonts w:ascii="Times New Roman" w:hAnsi="Times New Roman"/>
          <w:sz w:val="24"/>
        </w:rPr>
        <w:t xml:space="preserve"> и реконструкция существующих оконных и дверных </w:t>
      </w:r>
      <w:r w:rsidR="0086449A">
        <w:rPr>
          <w:rFonts w:ascii="Times New Roman" w:hAnsi="Times New Roman"/>
          <w:sz w:val="24"/>
        </w:rPr>
        <w:t>проёмов</w:t>
      </w:r>
      <w:r>
        <w:rPr>
          <w:rFonts w:ascii="Times New Roman" w:hAnsi="Times New Roman"/>
          <w:sz w:val="24"/>
        </w:rPr>
        <w:t>, выходящих на главный фасад, следует производить в строгом соответствии с действующим законодательством.</w:t>
      </w:r>
    </w:p>
    <w:p w:rsidR="004F5C53" w:rsidRDefault="00DA5B11">
      <w:pPr>
        <w:ind w:right="-3" w:firstLine="567"/>
        <w:jc w:val="both"/>
        <w:rPr>
          <w:b w:val="0"/>
          <w:sz w:val="24"/>
        </w:rPr>
      </w:pPr>
      <w:r>
        <w:rPr>
          <w:b w:val="0"/>
          <w:sz w:val="24"/>
        </w:rPr>
        <w:t>Фасады зданий и сооружений в эксплуатационный период не должны иметь видимых повреждений (разрушения отделочного слоя, водосточных труб, воронок или выпусков, изменения цветового тона и т.п.).</w:t>
      </w:r>
    </w:p>
    <w:p w:rsidR="004F5C53" w:rsidRDefault="00DA5B11">
      <w:pPr>
        <w:pStyle w:val="33"/>
        <w:tabs>
          <w:tab w:val="center" w:pos="0"/>
        </w:tabs>
        <w:spacing w:after="0"/>
        <w:ind w:left="0" w:firstLine="567"/>
        <w:jc w:val="both"/>
        <w:rPr>
          <w:b w:val="0"/>
          <w:sz w:val="24"/>
        </w:rPr>
      </w:pPr>
      <w:r>
        <w:rPr>
          <w:b w:val="0"/>
          <w:sz w:val="24"/>
        </w:rPr>
        <w:lastRenderedPageBreak/>
        <w:t xml:space="preserve">Окраска ограждений балконов, наружных </w:t>
      </w:r>
      <w:r w:rsidR="0086449A">
        <w:rPr>
          <w:b w:val="0"/>
          <w:sz w:val="24"/>
        </w:rPr>
        <w:t>переплётов</w:t>
      </w:r>
      <w:r>
        <w:rPr>
          <w:b w:val="0"/>
          <w:sz w:val="24"/>
        </w:rPr>
        <w:t xml:space="preserve"> окон и дверей должна производиться в цвета, принятые для окраски аналогичных элементов по всему фасаду здания. </w:t>
      </w:r>
    </w:p>
    <w:p w:rsidR="004F5C53" w:rsidRDefault="00DA5B11">
      <w:pPr>
        <w:pStyle w:val="ConsPlusNormal"/>
        <w:widowControl/>
        <w:ind w:right="-3" w:firstLine="567"/>
        <w:jc w:val="both"/>
        <w:rPr>
          <w:rFonts w:ascii="Times New Roman" w:hAnsi="Times New Roman"/>
          <w:sz w:val="24"/>
        </w:rPr>
      </w:pPr>
      <w:r>
        <w:rPr>
          <w:rFonts w:ascii="Times New Roman" w:hAnsi="Times New Roman"/>
          <w:sz w:val="24"/>
        </w:rPr>
        <w:t>Запрещается самовольное возведение хозяйственных и вспомогательных построек (дровяных сараев, будок, гаражей, голубятен, теплиц и т.п.) с нарушением действующего законодательства.</w:t>
      </w:r>
    </w:p>
    <w:p w:rsidR="004F5C53" w:rsidRDefault="00DA5B11">
      <w:pPr>
        <w:pStyle w:val="ConsPlusNormal"/>
        <w:widowControl/>
        <w:ind w:right="-3" w:firstLine="567"/>
        <w:jc w:val="both"/>
        <w:rPr>
          <w:rFonts w:ascii="Times New Roman" w:hAnsi="Times New Roman"/>
          <w:sz w:val="24"/>
        </w:rPr>
      </w:pPr>
      <w:r>
        <w:rPr>
          <w:rFonts w:ascii="Times New Roman" w:hAnsi="Times New Roman"/>
          <w:sz w:val="24"/>
        </w:rPr>
        <w:t>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p>
    <w:p w:rsidR="004F5C53" w:rsidRDefault="00DA5B11">
      <w:pPr>
        <w:ind w:right="-3" w:firstLine="567"/>
        <w:jc w:val="both"/>
        <w:rPr>
          <w:b w:val="0"/>
          <w:sz w:val="24"/>
        </w:rPr>
      </w:pPr>
      <w:r>
        <w:rPr>
          <w:b w:val="0"/>
          <w:sz w:val="24"/>
        </w:rPr>
        <w:t>При обнаружении признаков повреждения несущих конструкций балконов, лоджий, козырьков и эркеров собственники (владельцы) зданий обязаны принять срочные меры по обеспечению безопасности людей и предупреждению дальнейшего развития деформаций.</w:t>
      </w:r>
    </w:p>
    <w:p w:rsidR="004F5C53" w:rsidRDefault="00DA5B11">
      <w:pPr>
        <w:pStyle w:val="aa"/>
        <w:ind w:firstLine="567"/>
        <w:jc w:val="both"/>
      </w:pPr>
      <w:r>
        <w:t>Не допускается на территории Деревянкского сельского поселения нанесение надписей, рисунков и (или) их частей (элементов) на многоквартирных и жилых домах, в подъездах многоквартирных домов, а также на зданиях, сооружениях, не являющихся многоквартирными и жилыми домами, на остановках общественного транспорта, столбах, заборах (ограждениях) без соответствующего разрешения (если такое разрешение обязательно)».</w:t>
      </w:r>
    </w:p>
    <w:p w:rsidR="004F5C53" w:rsidRDefault="00DA5B11">
      <w:pPr>
        <w:widowControl/>
        <w:ind w:firstLine="567"/>
        <w:jc w:val="both"/>
        <w:rPr>
          <w:b w:val="0"/>
          <w:sz w:val="24"/>
        </w:rPr>
      </w:pPr>
      <w:r>
        <w:rPr>
          <w:b w:val="0"/>
          <w:sz w:val="24"/>
        </w:rPr>
        <w:t xml:space="preserve">Для обеспечения поверхностного водоотвода от зданий и сооружений по их периметру рекомендуется предусматривать устройство отмостков с </w:t>
      </w:r>
      <w:r w:rsidR="0086449A">
        <w:rPr>
          <w:b w:val="0"/>
          <w:sz w:val="24"/>
        </w:rPr>
        <w:t>надёжной</w:t>
      </w:r>
      <w:r>
        <w:rPr>
          <w:b w:val="0"/>
          <w:sz w:val="24"/>
        </w:rPr>
        <w:t xml:space="preserve"> гидроизоляцией. Уклон отмостков рекомендуется принимать не менее 10 промилле в сторону от здания. Ширину отмостков для зданий и сооружений рекомендуется принимать 0,8-1,2 м, в сложных геологических условиях (грунты с карстами) - 1,5-3 м. В случае примыкания здания к пешеходным коммуникациям, роль отмостков обычно выполняет тротуар с </w:t>
      </w:r>
      <w:r w:rsidR="00692822">
        <w:rPr>
          <w:b w:val="0"/>
          <w:sz w:val="24"/>
        </w:rPr>
        <w:t>твёрдым</w:t>
      </w:r>
      <w:r>
        <w:rPr>
          <w:b w:val="0"/>
          <w:sz w:val="24"/>
        </w:rPr>
        <w:t xml:space="preserve"> видом покрытия.</w:t>
      </w:r>
    </w:p>
    <w:p w:rsidR="004F5C53" w:rsidRDefault="00DA5B11">
      <w:pPr>
        <w:widowControl/>
        <w:ind w:firstLine="567"/>
        <w:jc w:val="both"/>
        <w:rPr>
          <w:b w:val="0"/>
          <w:sz w:val="24"/>
        </w:rPr>
      </w:pPr>
      <w:r>
        <w:rPr>
          <w:b w:val="0"/>
          <w:sz w:val="24"/>
        </w:rPr>
        <w:t>При организации стока воды со скатных крыш через водосточные трубы рекомендуется:</w:t>
      </w:r>
    </w:p>
    <w:p w:rsidR="004F5C53" w:rsidRDefault="00DA5B11">
      <w:pPr>
        <w:ind w:firstLine="567"/>
        <w:jc w:val="both"/>
        <w:rPr>
          <w:b w:val="0"/>
          <w:sz w:val="24"/>
        </w:rPr>
      </w:pPr>
      <w:r>
        <w:rPr>
          <w:b w:val="0"/>
          <w:sz w:val="24"/>
        </w:rP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расчётных </w:t>
      </w:r>
      <w:r w:rsidR="0086449A">
        <w:rPr>
          <w:b w:val="0"/>
          <w:sz w:val="24"/>
        </w:rPr>
        <w:t>объёмов</w:t>
      </w:r>
      <w:r>
        <w:rPr>
          <w:b w:val="0"/>
          <w:sz w:val="24"/>
        </w:rPr>
        <w:t xml:space="preserve"> стока воды;</w:t>
      </w:r>
    </w:p>
    <w:p w:rsidR="004F5C53" w:rsidRDefault="00DA5B11">
      <w:pPr>
        <w:ind w:firstLine="567"/>
        <w:jc w:val="both"/>
        <w:rPr>
          <w:b w:val="0"/>
          <w:sz w:val="24"/>
        </w:rPr>
      </w:pPr>
      <w:r>
        <w:rPr>
          <w:b w:val="0"/>
          <w:sz w:val="24"/>
        </w:rPr>
        <w:t>- не допускать высоты свободного падения воды из выходного отверстия трубы более 200 мм;</w:t>
      </w:r>
    </w:p>
    <w:p w:rsidR="004F5C53" w:rsidRDefault="00DA5B11">
      <w:pPr>
        <w:ind w:firstLine="567"/>
        <w:jc w:val="both"/>
        <w:rPr>
          <w:b w:val="0"/>
          <w:sz w:val="24"/>
        </w:rPr>
      </w:pPr>
      <w:r>
        <w:rPr>
          <w:b w:val="0"/>
          <w:sz w:val="24"/>
        </w:rPr>
        <w:t xml:space="preserve">- предусматривать в местах стока воды из трубы на основные пешеходные коммуникации наличие </w:t>
      </w:r>
      <w:r w:rsidR="0086449A">
        <w:rPr>
          <w:b w:val="0"/>
          <w:sz w:val="24"/>
        </w:rPr>
        <w:t>твёрдого</w:t>
      </w:r>
      <w:r>
        <w:rPr>
          <w:b w:val="0"/>
          <w:sz w:val="24"/>
        </w:rPr>
        <w:t xml:space="preserve"> покрытия с уклоном не менее 5 промилле в направлении водоотводных лотков, либо - устройство лотков в покрытии (закрытых или перекрытых </w:t>
      </w:r>
      <w:r w:rsidR="0086449A">
        <w:rPr>
          <w:b w:val="0"/>
          <w:sz w:val="24"/>
        </w:rPr>
        <w:t>решётками</w:t>
      </w:r>
      <w:r>
        <w:rPr>
          <w:b w:val="0"/>
          <w:sz w:val="24"/>
        </w:rPr>
        <w:t xml:space="preserve">). При обустройстве </w:t>
      </w:r>
      <w:r w:rsidR="0086449A">
        <w:rPr>
          <w:b w:val="0"/>
          <w:sz w:val="24"/>
        </w:rPr>
        <w:t>решёток</w:t>
      </w:r>
      <w:r>
        <w:rPr>
          <w:b w:val="0"/>
          <w:sz w:val="24"/>
        </w:rPr>
        <w:t xml:space="preserve">, перекрывающих водоотводящие лотки на пешеходных коммуникациях, ребра </w:t>
      </w:r>
      <w:r w:rsidR="0086449A">
        <w:rPr>
          <w:b w:val="0"/>
          <w:sz w:val="24"/>
        </w:rPr>
        <w:t>решёток</w:t>
      </w:r>
      <w:r>
        <w:rPr>
          <w:b w:val="0"/>
          <w:sz w:val="24"/>
        </w:rPr>
        <w:t xml:space="preserve"> не рекомендуется располагать вдоль направления движения, а ширину отверстий между </w:t>
      </w:r>
      <w:r w:rsidR="0086449A">
        <w:rPr>
          <w:b w:val="0"/>
          <w:sz w:val="24"/>
        </w:rPr>
        <w:t>рёбрами</w:t>
      </w:r>
      <w:r>
        <w:rPr>
          <w:b w:val="0"/>
          <w:sz w:val="24"/>
        </w:rPr>
        <w:t xml:space="preserve"> следует принимать не более 15 мм;</w:t>
      </w:r>
    </w:p>
    <w:p w:rsidR="004F5C53" w:rsidRDefault="00DA5B11">
      <w:pPr>
        <w:ind w:firstLine="567"/>
        <w:jc w:val="both"/>
        <w:rPr>
          <w:b w:val="0"/>
          <w:sz w:val="24"/>
        </w:rPr>
      </w:pPr>
      <w:r>
        <w:rPr>
          <w:b w:val="0"/>
          <w:sz w:val="24"/>
        </w:rPr>
        <w:t>- предусматривать устройство дренажа в местах стока воды из трубы на газон или иные мягкие виды покрытия.</w:t>
      </w:r>
    </w:p>
    <w:p w:rsidR="0061495D" w:rsidRDefault="0061495D">
      <w:pPr>
        <w:ind w:firstLine="567"/>
        <w:jc w:val="both"/>
        <w:rPr>
          <w:b w:val="0"/>
          <w:sz w:val="24"/>
        </w:rPr>
      </w:pPr>
    </w:p>
    <w:p w:rsidR="004F5C53" w:rsidRPr="00692822" w:rsidRDefault="00DA5B11" w:rsidP="00692822">
      <w:pPr>
        <w:pStyle w:val="ae"/>
        <w:rPr>
          <w:rStyle w:val="af4"/>
          <w:i/>
          <w:iCs w:val="0"/>
          <w:color w:val="4F81BD"/>
        </w:rPr>
      </w:pPr>
      <w:r w:rsidRPr="00692822">
        <w:rPr>
          <w:rStyle w:val="af4"/>
          <w:i/>
          <w:iCs w:val="0"/>
          <w:color w:val="4F81BD"/>
        </w:rPr>
        <w:t>3.2.Ограждающие конструкции зданий, строений, сооружений</w:t>
      </w:r>
    </w:p>
    <w:p w:rsidR="0061495D" w:rsidRDefault="0061495D">
      <w:pPr>
        <w:jc w:val="center"/>
        <w:rPr>
          <w:sz w:val="24"/>
        </w:rPr>
      </w:pP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В целях благоустройства на территории Деревянкского сельского поселения предусматривается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Проектирование ограждений производится в зависимости от их местоположения и назначения.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lastRenderedPageBreak/>
        <w:t>Ограждение территорий памятников историко-культурного наследия производится в соответствии с регламентами, установленными для данных территорий.</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На территориях общественного, жилого, рекреационного назначения рекомендуется применять декоративные ажурные металлические ограждения. Проектирование сплошных, глухих и железобетонных ограждений запрещается.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Сплошное ограждение многоквартирных домов является нежелательным.</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При создании и благоустройстве ограждений рекомендуется учитывать необходимость, в том числе:</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разграничения </w:t>
      </w:r>
      <w:r w:rsidR="00692822">
        <w:rPr>
          <w:rFonts w:ascii="Times New Roman" w:hAnsi="Times New Roman"/>
          <w:sz w:val="24"/>
        </w:rPr>
        <w:t>зелёной</w:t>
      </w:r>
      <w:r>
        <w:rPr>
          <w:rFonts w:ascii="Times New Roman" w:hAnsi="Times New Roman"/>
          <w:sz w:val="24"/>
        </w:rPr>
        <w:t xml:space="preserve"> зоны (газоны, клумбы, парки) с маршрутами пешеходов и транспорта;</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проектирования </w:t>
      </w:r>
      <w:r w:rsidR="0061495D">
        <w:rPr>
          <w:rFonts w:ascii="Times New Roman" w:hAnsi="Times New Roman"/>
          <w:sz w:val="24"/>
        </w:rPr>
        <w:t>дорожек и</w:t>
      </w:r>
      <w:r>
        <w:rPr>
          <w:rFonts w:ascii="Times New Roman" w:hAnsi="Times New Roman"/>
          <w:sz w:val="24"/>
        </w:rPr>
        <w:t xml:space="preserve"> тротуаров с учётом потоков людей и маршрутов;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высоты или создания зелёных кустовых ограждений;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использования (в особенности на границах зелёных зон) многолетних всесезонных кустистых растений.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При установке ограждений рекомендуется учитывать: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прочность, обеспечивающую защиту пешеходов от наезда автомобилей;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модульность, позволяющую создавать конструкции любой формы;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наличие светоотражающих элементов, в местах возможного наезда автомобиля;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расположение ограды не далее 0,1 м от края газона;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использование нейтральных цветов или естественного цвета используемого материала.</w:t>
      </w:r>
    </w:p>
    <w:p w:rsidR="004F5C53" w:rsidRDefault="00DA5B11">
      <w:pPr>
        <w:pStyle w:val="ConsPlusNormal"/>
        <w:widowControl/>
        <w:ind w:firstLine="567"/>
        <w:jc w:val="both"/>
        <w:rPr>
          <w:rFonts w:ascii="Times New Roman" w:hAnsi="Times New Roman"/>
          <w:sz w:val="24"/>
          <w:highlight w:val="cyan"/>
        </w:rPr>
      </w:pPr>
      <w:r>
        <w:rPr>
          <w:rFonts w:ascii="Times New Roman" w:hAnsi="Times New Roman"/>
          <w:sz w:val="24"/>
        </w:rPr>
        <w:t>Ограждения индивидуальных жилых домов, зданий, строений, сооружений и иных объектов, выходящие на одну сторону центральных 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4F5C53" w:rsidRDefault="00DA5B11">
      <w:pPr>
        <w:pStyle w:val="ConsPlusNormal"/>
        <w:widowControl/>
        <w:ind w:right="141" w:firstLine="567"/>
        <w:jc w:val="both"/>
        <w:rPr>
          <w:rFonts w:ascii="Times New Roman" w:hAnsi="Times New Roman"/>
          <w:sz w:val="24"/>
        </w:rPr>
      </w:pPr>
      <w:r>
        <w:rPr>
          <w:rFonts w:ascii="Times New Roman" w:hAnsi="Times New Roman"/>
          <w:sz w:val="24"/>
        </w:rPr>
        <w:t xml:space="preserve">Установка ограждений из бытовых отходов и их элементов не допускается. </w:t>
      </w:r>
    </w:p>
    <w:p w:rsidR="004F5C53" w:rsidRDefault="00DA5B11">
      <w:pPr>
        <w:pStyle w:val="ConsPlusNormal"/>
        <w:widowControl/>
        <w:ind w:right="141" w:firstLine="567"/>
        <w:jc w:val="both"/>
        <w:rPr>
          <w:rFonts w:ascii="Times New Roman" w:hAnsi="Times New Roman"/>
          <w:sz w:val="24"/>
        </w:rPr>
      </w:pPr>
      <w:r>
        <w:rPr>
          <w:rFonts w:ascii="Times New Roman" w:hAnsi="Times New Roman"/>
          <w:sz w:val="24"/>
        </w:rPr>
        <w:t xml:space="preserve">Строительство или установка ограждений на территории, находящейся в ведении Деревянкского сельского поселения, в том числе газонных и тротуарных, осуществляется по согласованию с администрацией Деревянкского сельского поселения с оформлением ордера на производство земляных работ. Самовольная установка ограждений не допускается. </w:t>
      </w:r>
    </w:p>
    <w:p w:rsidR="0061495D" w:rsidRDefault="0061495D" w:rsidP="0061495D">
      <w:pPr>
        <w:pStyle w:val="10"/>
      </w:pPr>
    </w:p>
    <w:p w:rsidR="004F5C53" w:rsidRDefault="00DA5B11" w:rsidP="0061495D">
      <w:pPr>
        <w:pStyle w:val="10"/>
      </w:pPr>
      <w:bookmarkStart w:id="5" w:name="_Toc236998538"/>
      <w:r>
        <w:t>Раздел 4. Проектирование, размещение, содержание и восстановление элементов благоустройства, в том числе после проведения земляных работ на территории Деревянкского сельского поселения</w:t>
      </w:r>
      <w:bookmarkEnd w:id="5"/>
    </w:p>
    <w:p w:rsidR="0061495D" w:rsidRDefault="0061495D">
      <w:pPr>
        <w:ind w:right="-3" w:firstLine="567"/>
        <w:jc w:val="center"/>
        <w:rPr>
          <w:sz w:val="24"/>
        </w:rPr>
      </w:pPr>
    </w:p>
    <w:p w:rsidR="004F5C53" w:rsidRPr="0061495D" w:rsidRDefault="00DA5B11" w:rsidP="0061495D">
      <w:pPr>
        <w:pStyle w:val="ae"/>
        <w:rPr>
          <w:rStyle w:val="af4"/>
          <w:i/>
          <w:iCs w:val="0"/>
          <w:color w:val="4F81BD"/>
        </w:rPr>
      </w:pPr>
      <w:r w:rsidRPr="0061495D">
        <w:rPr>
          <w:rStyle w:val="af4"/>
          <w:i/>
          <w:iCs w:val="0"/>
          <w:color w:val="4F81BD"/>
        </w:rPr>
        <w:t>4.1. Проектирование, размещение элементов благоустройства</w:t>
      </w:r>
    </w:p>
    <w:p w:rsidR="0061495D" w:rsidRPr="0061495D" w:rsidRDefault="0061495D" w:rsidP="0061495D">
      <w:pPr>
        <w:ind w:right="-3" w:firstLine="567"/>
        <w:rPr>
          <w:rStyle w:val="af4"/>
          <w:rFonts w:asciiTheme="majorHAnsi" w:hAnsiTheme="majorHAnsi"/>
          <w:sz w:val="24"/>
          <w:szCs w:val="24"/>
        </w:rPr>
      </w:pPr>
    </w:p>
    <w:p w:rsidR="004F5C53" w:rsidRDefault="00DA5B11">
      <w:pPr>
        <w:ind w:right="-3" w:firstLine="567"/>
        <w:jc w:val="both"/>
        <w:rPr>
          <w:b w:val="0"/>
          <w:sz w:val="24"/>
        </w:rPr>
      </w:pPr>
      <w:r>
        <w:rPr>
          <w:b w:val="0"/>
          <w:sz w:val="24"/>
        </w:rPr>
        <w:t xml:space="preserve">Места размещения открытых плоскостных физкультурно-спортивных, физкультурно-досуговых и детских площадок, должны соответствовать требованиям </w:t>
      </w:r>
      <w:hyperlink r:id="rId7" w:history="1">
        <w:r>
          <w:rPr>
            <w:b w:val="0"/>
            <w:sz w:val="24"/>
          </w:rPr>
          <w:t>СП 42.13330</w:t>
        </w:r>
      </w:hyperlink>
      <w:r>
        <w:rPr>
          <w:b w:val="0"/>
          <w:sz w:val="24"/>
        </w:rPr>
        <w:t xml:space="preserve">, </w:t>
      </w:r>
      <w:hyperlink r:id="rId8" w:history="1">
        <w:r>
          <w:rPr>
            <w:b w:val="0"/>
            <w:sz w:val="24"/>
          </w:rPr>
          <w:t>СанПиН 2.2.1/2.1.1.1200</w:t>
        </w:r>
      </w:hyperlink>
      <w:r>
        <w:rPr>
          <w:b w:val="0"/>
          <w:sz w:val="24"/>
        </w:rPr>
        <w:t xml:space="preserve">, </w:t>
      </w:r>
      <w:hyperlink r:id="rId9" w:history="1">
        <w:r>
          <w:rPr>
            <w:b w:val="0"/>
            <w:sz w:val="24"/>
          </w:rPr>
          <w:t>ГОСТ Р 52024</w:t>
        </w:r>
      </w:hyperlink>
      <w:r>
        <w:rPr>
          <w:b w:val="0"/>
          <w:sz w:val="24"/>
        </w:rPr>
        <w:t xml:space="preserve"> и </w:t>
      </w:r>
      <w:hyperlink r:id="rId10" w:history="1">
        <w:r>
          <w:rPr>
            <w:b w:val="0"/>
            <w:sz w:val="24"/>
          </w:rPr>
          <w:t>ГОСТ Р 52025</w:t>
        </w:r>
      </w:hyperlink>
      <w:r>
        <w:rPr>
          <w:b w:val="0"/>
          <w:sz w:val="24"/>
        </w:rPr>
        <w:t>.</w:t>
      </w:r>
    </w:p>
    <w:p w:rsidR="004F5C53" w:rsidRDefault="00DA5B11">
      <w:pPr>
        <w:ind w:right="-3" w:firstLine="567"/>
        <w:jc w:val="both"/>
        <w:rPr>
          <w:b w:val="0"/>
          <w:sz w:val="24"/>
        </w:rPr>
      </w:pPr>
      <w:r>
        <w:rPr>
          <w:b w:val="0"/>
          <w:sz w:val="24"/>
        </w:rPr>
        <w:t xml:space="preserve">Устройство подстилающего слоя должно осуществляться </w:t>
      </w:r>
      <w:r w:rsidR="00692822">
        <w:rPr>
          <w:b w:val="0"/>
          <w:sz w:val="24"/>
        </w:rPr>
        <w:t>путём</w:t>
      </w:r>
      <w:r>
        <w:rPr>
          <w:b w:val="0"/>
          <w:sz w:val="24"/>
        </w:rPr>
        <w:t xml:space="preserve"> послойной расстилки и уплотнения этого слоя грунта. При уплотнении грунта подстилающих </w:t>
      </w:r>
      <w:r w:rsidR="00692822">
        <w:rPr>
          <w:b w:val="0"/>
          <w:sz w:val="24"/>
        </w:rPr>
        <w:t>слоёв</w:t>
      </w:r>
      <w:r>
        <w:rPr>
          <w:b w:val="0"/>
          <w:sz w:val="24"/>
        </w:rPr>
        <w:t xml:space="preserve"> катками массой 1,2 т толщины уплотняемых </w:t>
      </w:r>
      <w:r w:rsidR="00692822">
        <w:rPr>
          <w:b w:val="0"/>
          <w:sz w:val="24"/>
        </w:rPr>
        <w:t>слоёв</w:t>
      </w:r>
      <w:r>
        <w:rPr>
          <w:b w:val="0"/>
          <w:sz w:val="24"/>
        </w:rPr>
        <w:t xml:space="preserve"> не должны превышать 30 см для связных грунтов и песков с модулем крупности менее 2 и 20 см - для песков с модулем крупности более 2. Необходимое уплотнение грунта должно достигаться 12-15 проходами катка по одному месту.</w:t>
      </w:r>
    </w:p>
    <w:p w:rsidR="004F5C53" w:rsidRDefault="00DA5B11">
      <w:pPr>
        <w:ind w:right="-3" w:firstLine="567"/>
        <w:jc w:val="both"/>
        <w:rPr>
          <w:b w:val="0"/>
          <w:sz w:val="24"/>
        </w:rPr>
      </w:pPr>
      <w:r>
        <w:rPr>
          <w:b w:val="0"/>
          <w:sz w:val="24"/>
        </w:rPr>
        <w:t xml:space="preserve">Фильтрующие слои должны выполняться с соблюдением мер, исключающих </w:t>
      </w:r>
      <w:r>
        <w:rPr>
          <w:b w:val="0"/>
          <w:sz w:val="24"/>
        </w:rPr>
        <w:lastRenderedPageBreak/>
        <w:t xml:space="preserve">засорение пустот между камнями и снижающих фильтрующую способность слоя. При отсыпке </w:t>
      </w:r>
      <w:r w:rsidR="0061495D">
        <w:rPr>
          <w:b w:val="0"/>
          <w:sz w:val="24"/>
        </w:rPr>
        <w:t>слоёв</w:t>
      </w:r>
      <w:r>
        <w:rPr>
          <w:b w:val="0"/>
          <w:sz w:val="24"/>
        </w:rPr>
        <w:t xml:space="preserve"> более крупный камень следует укладывать вниз, а более мелкий - сверху.</w:t>
      </w:r>
    </w:p>
    <w:p w:rsidR="004F5C53" w:rsidRDefault="00DA5B11">
      <w:pPr>
        <w:ind w:right="-3" w:firstLine="567"/>
        <w:jc w:val="both"/>
        <w:rPr>
          <w:b w:val="0"/>
          <w:sz w:val="24"/>
        </w:rPr>
      </w:pPr>
      <w:r>
        <w:rPr>
          <w:b w:val="0"/>
          <w:sz w:val="24"/>
        </w:rPr>
        <w:t>Минимальный размер камня для тела фильтрующего слоя должен быть не менее 70 мм. Расстилка камня в фильтрующем слое должна производиться планировочными машинами, уплотняющими фильтрующий слой в процессе его устройства.</w:t>
      </w:r>
    </w:p>
    <w:p w:rsidR="004F5C53" w:rsidRDefault="00DA5B11">
      <w:pPr>
        <w:ind w:right="-3" w:firstLine="567"/>
        <w:jc w:val="both"/>
        <w:rPr>
          <w:b w:val="0"/>
          <w:sz w:val="24"/>
        </w:rPr>
      </w:pPr>
      <w:r>
        <w:rPr>
          <w:b w:val="0"/>
          <w:sz w:val="24"/>
        </w:rPr>
        <w:t xml:space="preserve">Элементы оборудования мест отдыха (скамейки, песочницы, грибки, навесы и т.д.) должны быть выполнены в соответствии с проектом, </w:t>
      </w:r>
      <w:r w:rsidR="00692822">
        <w:rPr>
          <w:b w:val="0"/>
          <w:sz w:val="24"/>
        </w:rPr>
        <w:t>надёжно</w:t>
      </w:r>
      <w:r>
        <w:rPr>
          <w:b w:val="0"/>
          <w:sz w:val="24"/>
        </w:rPr>
        <w:t xml:space="preserve"> закреплены, окрашены влагостойкими красками и соответствовать следующим требованиям:</w:t>
      </w:r>
    </w:p>
    <w:p w:rsidR="004F5C53" w:rsidRDefault="00DA5B11">
      <w:pPr>
        <w:ind w:right="-3" w:firstLine="567"/>
        <w:jc w:val="both"/>
        <w:rPr>
          <w:b w:val="0"/>
          <w:sz w:val="24"/>
        </w:rPr>
      </w:pPr>
      <w:r>
        <w:rPr>
          <w:b w:val="0"/>
          <w:sz w:val="24"/>
        </w:rPr>
        <w:t>- деревянные - предохранены от загнивания, выполнены из древесины хвойных пород не ниже 2-го сорта, гладко остроганы;</w:t>
      </w:r>
    </w:p>
    <w:p w:rsidR="004F5C53" w:rsidRDefault="00DA5B11">
      <w:pPr>
        <w:ind w:right="-3" w:firstLine="567"/>
        <w:jc w:val="both"/>
        <w:rPr>
          <w:b w:val="0"/>
          <w:sz w:val="24"/>
        </w:rPr>
      </w:pPr>
      <w:r>
        <w:rPr>
          <w:b w:val="0"/>
          <w:sz w:val="24"/>
        </w:rPr>
        <w:t>- бетонные и железобетонные - выполнены из бетона класса не ниже B25, марки по морозостойкости не менее F150, поверхности должны быть гладкими;</w:t>
      </w:r>
    </w:p>
    <w:p w:rsidR="004F5C53" w:rsidRDefault="00DA5B11">
      <w:pPr>
        <w:ind w:right="-3" w:firstLine="567"/>
        <w:jc w:val="both"/>
        <w:rPr>
          <w:b w:val="0"/>
          <w:sz w:val="24"/>
        </w:rPr>
      </w:pPr>
      <w:r>
        <w:rPr>
          <w:b w:val="0"/>
          <w:sz w:val="24"/>
        </w:rPr>
        <w:t xml:space="preserve">- металлические - должны быть </w:t>
      </w:r>
      <w:r w:rsidR="00692822">
        <w:rPr>
          <w:b w:val="0"/>
          <w:sz w:val="24"/>
        </w:rPr>
        <w:t>надёжно</w:t>
      </w:r>
      <w:r>
        <w:rPr>
          <w:b w:val="0"/>
          <w:sz w:val="24"/>
        </w:rPr>
        <w:t xml:space="preserve"> соединены.</w:t>
      </w:r>
    </w:p>
    <w:p w:rsidR="004F5C53" w:rsidRDefault="00DA5B11">
      <w:pPr>
        <w:ind w:right="-3" w:firstLine="567"/>
        <w:jc w:val="both"/>
        <w:rPr>
          <w:b w:val="0"/>
          <w:sz w:val="24"/>
        </w:rPr>
      </w:pPr>
      <w:r>
        <w:rPr>
          <w:b w:val="0"/>
          <w:sz w:val="24"/>
        </w:rPr>
        <w:t xml:space="preserve">Элементы, нагружаемые динамическими воздействиями (качели, карусели, лестницы и др.), должны быть проверены на </w:t>
      </w:r>
      <w:r w:rsidR="00692822">
        <w:rPr>
          <w:b w:val="0"/>
          <w:sz w:val="24"/>
        </w:rPr>
        <w:t>надёжность</w:t>
      </w:r>
      <w:r>
        <w:rPr>
          <w:b w:val="0"/>
          <w:sz w:val="24"/>
        </w:rPr>
        <w:t xml:space="preserve"> и устойчивость.</w:t>
      </w:r>
    </w:p>
    <w:p w:rsidR="004F5C53" w:rsidRDefault="00DA5B11">
      <w:pPr>
        <w:ind w:right="-3" w:firstLine="567"/>
        <w:jc w:val="both"/>
        <w:rPr>
          <w:b w:val="0"/>
          <w:sz w:val="24"/>
        </w:rPr>
      </w:pPr>
      <w:r>
        <w:rPr>
          <w:b w:val="0"/>
          <w:sz w:val="24"/>
        </w:rPr>
        <w:t xml:space="preserve">Грунтовые откосы микрорельефа должны быть с уклонами, не превышающими углов естественного откоса грунта, из которого они отсыпаны, и быть одерноваными, засеянными или </w:t>
      </w:r>
      <w:r w:rsidR="00692822">
        <w:rPr>
          <w:b w:val="0"/>
          <w:sz w:val="24"/>
        </w:rPr>
        <w:t>озеленёнными</w:t>
      </w:r>
      <w:r>
        <w:rPr>
          <w:b w:val="0"/>
          <w:sz w:val="24"/>
        </w:rPr>
        <w:t xml:space="preserve">. </w:t>
      </w:r>
    </w:p>
    <w:p w:rsidR="004F5C53" w:rsidRDefault="00DA5B11">
      <w:pPr>
        <w:ind w:right="-3" w:firstLine="567"/>
        <w:jc w:val="both"/>
        <w:rPr>
          <w:b w:val="0"/>
          <w:sz w:val="24"/>
        </w:rPr>
      </w:pPr>
      <w:r>
        <w:rPr>
          <w:b w:val="0"/>
          <w:sz w:val="24"/>
        </w:rPr>
        <w:t>Устройства для крепления флагодержателей, указателей, рекламы и др. должны быть выполнены в процессе возведения зданий или сооружений в местах, установленных проектом, представителем авторского надзора или инспекцией технического надзора заказчика.</w:t>
      </w:r>
    </w:p>
    <w:p w:rsidR="004F5C53" w:rsidRDefault="00DA5B11">
      <w:pPr>
        <w:ind w:right="-3" w:firstLine="567"/>
        <w:jc w:val="both"/>
        <w:rPr>
          <w:b w:val="0"/>
          <w:sz w:val="24"/>
        </w:rPr>
      </w:pPr>
      <w:r>
        <w:rPr>
          <w:b w:val="0"/>
          <w:sz w:val="24"/>
        </w:rPr>
        <w:t xml:space="preserve">В песке песочниц детских площадок не должно быть примесей </w:t>
      </w:r>
      <w:proofErr w:type="spellStart"/>
      <w:r>
        <w:rPr>
          <w:b w:val="0"/>
          <w:sz w:val="24"/>
        </w:rPr>
        <w:t>зерен</w:t>
      </w:r>
      <w:proofErr w:type="spellEnd"/>
      <w:r>
        <w:rPr>
          <w:b w:val="0"/>
          <w:sz w:val="24"/>
        </w:rPr>
        <w:t xml:space="preserve"> гравия, ила и глины. Для песочниц следует применять просеянный мытый речной песок. Применение горного песка не допускается.</w:t>
      </w:r>
    </w:p>
    <w:p w:rsidR="004F5C53" w:rsidRDefault="00DA5B11">
      <w:pPr>
        <w:ind w:right="-3" w:firstLine="567"/>
        <w:jc w:val="both"/>
        <w:rPr>
          <w:b w:val="0"/>
          <w:sz w:val="24"/>
        </w:rPr>
      </w:pPr>
      <w:r>
        <w:rPr>
          <w:b w:val="0"/>
          <w:sz w:val="24"/>
        </w:rPr>
        <w:t xml:space="preserve">Покрытие детских площадок следует выполнять из современных материалов, обеспечивающих </w:t>
      </w:r>
      <w:r w:rsidR="00692822">
        <w:rPr>
          <w:b w:val="0"/>
          <w:sz w:val="24"/>
        </w:rPr>
        <w:t>травм безопасность</w:t>
      </w:r>
      <w:r>
        <w:rPr>
          <w:b w:val="0"/>
          <w:sz w:val="24"/>
        </w:rPr>
        <w:t xml:space="preserve">, экологичность и эстетический вид (резиновая крошка, резиновые плиты, гранулы или </w:t>
      </w:r>
      <w:r w:rsidR="00692822">
        <w:rPr>
          <w:b w:val="0"/>
          <w:sz w:val="24"/>
        </w:rPr>
        <w:t>этиленпропиленовый</w:t>
      </w:r>
      <w:r>
        <w:rPr>
          <w:b w:val="0"/>
          <w:sz w:val="24"/>
        </w:rPr>
        <w:t xml:space="preserve"> каучук, пластиковое покрытие, искусственная трава и другие). </w:t>
      </w:r>
    </w:p>
    <w:p w:rsidR="004F5C53" w:rsidRDefault="00DA5B11">
      <w:pPr>
        <w:ind w:right="-3" w:firstLine="567"/>
        <w:jc w:val="both"/>
        <w:rPr>
          <w:b w:val="0"/>
          <w:sz w:val="24"/>
        </w:rPr>
      </w:pPr>
      <w:r>
        <w:rPr>
          <w:b w:val="0"/>
          <w:sz w:val="24"/>
        </w:rPr>
        <w:t xml:space="preserve">При осуществлении благоустройства территорий вертикальная планировка должна обеспечивать сохранение своеобразия рельефа, максимальное сохранение существующих зелёных насаждений, </w:t>
      </w:r>
      <w:r w:rsidR="00692822">
        <w:rPr>
          <w:b w:val="0"/>
          <w:sz w:val="24"/>
        </w:rPr>
        <w:t>подчёркивать</w:t>
      </w:r>
      <w:r>
        <w:rPr>
          <w:b w:val="0"/>
          <w:sz w:val="24"/>
        </w:rPr>
        <w:t xml:space="preserve"> эстетические качества ландшафта, способствовать восприятию исторически сложившейся среды памятников истории и культуры.</w:t>
      </w:r>
    </w:p>
    <w:p w:rsidR="004F5C53" w:rsidRDefault="00DA5B11">
      <w:pPr>
        <w:ind w:right="-3" w:firstLine="567"/>
        <w:jc w:val="both"/>
        <w:rPr>
          <w:b w:val="0"/>
          <w:sz w:val="24"/>
        </w:rPr>
      </w:pPr>
      <w:r>
        <w:rPr>
          <w:b w:val="0"/>
          <w:sz w:val="24"/>
        </w:rPr>
        <w:t>Организация рельефа должна обеспечивать отвод поверхностных вод, а также нормативные уклоны дорог округа и пешеходных коммуникаций.</w:t>
      </w:r>
    </w:p>
    <w:p w:rsidR="004F5C53" w:rsidRDefault="00DA5B11">
      <w:pPr>
        <w:ind w:right="-3" w:firstLine="567"/>
        <w:jc w:val="both"/>
        <w:rPr>
          <w:b w:val="0"/>
          <w:sz w:val="24"/>
        </w:rPr>
      </w:pPr>
      <w:r>
        <w:rPr>
          <w:b w:val="0"/>
          <w:sz w:val="24"/>
        </w:rPr>
        <w:t xml:space="preserve">Вертикальные отметки дорог, тротуаров, набережных, площадей, колодцев ливневой канализации должны соответствовать </w:t>
      </w:r>
      <w:r w:rsidR="00692822">
        <w:rPr>
          <w:b w:val="0"/>
          <w:sz w:val="24"/>
        </w:rPr>
        <w:t>утверждённым</w:t>
      </w:r>
      <w:r>
        <w:rPr>
          <w:b w:val="0"/>
          <w:sz w:val="24"/>
        </w:rPr>
        <w:t xml:space="preserve"> проектам, исключать застаивание поверхностных вод, подтопление и затопление территорий.</w:t>
      </w:r>
    </w:p>
    <w:p w:rsidR="004F5C53" w:rsidRDefault="00DA5B11">
      <w:pPr>
        <w:ind w:right="-3" w:firstLine="567"/>
        <w:jc w:val="both"/>
        <w:rPr>
          <w:b w:val="0"/>
          <w:sz w:val="24"/>
        </w:rPr>
      </w:pPr>
      <w:r>
        <w:rPr>
          <w:b w:val="0"/>
          <w:sz w:val="24"/>
        </w:rPr>
        <w:t>При реконструкции, строительстве дорог, бульваров, железнодорожных путей и других сооружений, выполнении земельно-планировочных работ в районе существующих зелёных насаждений не допускается изменение вертикальных отметок. В случаях, когда обнажение либо засыпка корней неизбежны, необходимо предусматривать соответствующие условия для нормального роста деревьев.</w:t>
      </w:r>
    </w:p>
    <w:p w:rsidR="00692822" w:rsidRDefault="00692822">
      <w:pPr>
        <w:ind w:right="-3" w:firstLine="567"/>
        <w:jc w:val="both"/>
        <w:rPr>
          <w:b w:val="0"/>
          <w:sz w:val="24"/>
        </w:rPr>
      </w:pPr>
    </w:p>
    <w:p w:rsidR="004F5C53" w:rsidRDefault="00DA5B11" w:rsidP="0061495D">
      <w:pPr>
        <w:pStyle w:val="ae"/>
      </w:pPr>
      <w:r>
        <w:t>4.2. Содержание элементов благоустройства</w:t>
      </w:r>
    </w:p>
    <w:p w:rsidR="00692822" w:rsidRPr="00692822" w:rsidRDefault="00692822" w:rsidP="00692822"/>
    <w:p w:rsidR="004F5C53" w:rsidRDefault="00DA5B11">
      <w:pPr>
        <w:ind w:right="-3" w:firstLine="567"/>
        <w:jc w:val="both"/>
        <w:rPr>
          <w:b w:val="0"/>
          <w:sz w:val="24"/>
        </w:rPr>
      </w:pPr>
      <w:r>
        <w:rPr>
          <w:b w:val="0"/>
          <w:sz w:val="24"/>
        </w:rPr>
        <w:t>Содержание элементов благоустройства, включая работы по восстановлению и ремонту памятников, мемориалов, должны осуществлять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4F5C53" w:rsidRDefault="00DA5B11">
      <w:pPr>
        <w:ind w:right="-3" w:firstLine="567"/>
        <w:jc w:val="both"/>
        <w:rPr>
          <w:b w:val="0"/>
          <w:sz w:val="24"/>
        </w:rPr>
      </w:pPr>
      <w:r>
        <w:rPr>
          <w:b w:val="0"/>
          <w:sz w:val="24"/>
        </w:rPr>
        <w:lastRenderedPageBreak/>
        <w:t>Организацию содержания иных элементов благоустройства осуществляет Деревянкское сельское поселение в пределах средств, предусмотренных на эти цели в бюджете муниципального образования.</w:t>
      </w:r>
    </w:p>
    <w:p w:rsidR="004F5C53" w:rsidRDefault="00DA5B11">
      <w:pPr>
        <w:ind w:right="-3" w:firstLine="567"/>
        <w:jc w:val="both"/>
        <w:rPr>
          <w:b w:val="0"/>
          <w:sz w:val="24"/>
        </w:rPr>
      </w:pPr>
      <w:r>
        <w:rPr>
          <w:b w:val="0"/>
          <w:sz w:val="24"/>
        </w:rPr>
        <w:t>Строительство и установку оград, заборов, газонных и тротуарных ограждений, киосков, палаток, павильонов, ларьков, стендов для объявлений и других устройств, следует осуществлять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692822" w:rsidRDefault="00692822">
      <w:pPr>
        <w:ind w:right="-3" w:firstLine="567"/>
        <w:jc w:val="both"/>
        <w:rPr>
          <w:b w:val="0"/>
          <w:sz w:val="24"/>
        </w:rPr>
      </w:pPr>
    </w:p>
    <w:p w:rsidR="004F5C53" w:rsidRDefault="00DA5B11" w:rsidP="0061495D">
      <w:pPr>
        <w:pStyle w:val="ae"/>
      </w:pPr>
      <w:r>
        <w:t>4.3. Содержание и восстановление элементов благоустройства после проведения земляных работ</w:t>
      </w:r>
    </w:p>
    <w:p w:rsidR="00692822" w:rsidRPr="00692822" w:rsidRDefault="00692822" w:rsidP="00692822"/>
    <w:p w:rsidR="004F5C53" w:rsidRDefault="00DA5B11">
      <w:pPr>
        <w:ind w:right="-3" w:firstLine="567"/>
        <w:jc w:val="both"/>
        <w:rPr>
          <w:b w:val="0"/>
          <w:sz w:val="24"/>
        </w:rPr>
      </w:pPr>
      <w:r>
        <w:rPr>
          <w:b w:val="0"/>
          <w:sz w:val="24"/>
        </w:rPr>
        <w:t>Обустройство и содержание строительных площадок, восстановление благоустройства после</w:t>
      </w:r>
      <w:r>
        <w:rPr>
          <w:sz w:val="24"/>
        </w:rPr>
        <w:t xml:space="preserve"> </w:t>
      </w:r>
      <w:r>
        <w:rPr>
          <w:b w:val="0"/>
          <w:sz w:val="24"/>
        </w:rPr>
        <w:t>окончания строительных и ремонтных работ выполняются в соответствии с действующими СНиП, СанПиН и государственными стандартами.</w:t>
      </w:r>
    </w:p>
    <w:p w:rsidR="004F5C53" w:rsidRDefault="00DA5B11">
      <w:pPr>
        <w:ind w:right="-3" w:firstLine="567"/>
        <w:jc w:val="both"/>
        <w:rPr>
          <w:b w:val="0"/>
          <w:sz w:val="24"/>
        </w:rPr>
      </w:pPr>
      <w:r>
        <w:rPr>
          <w:b w:val="0"/>
          <w:sz w:val="24"/>
        </w:rPr>
        <w:t>Строительные площадки следует ограждать по всему периметру плотным забором. В ограждениях предусмотреть минимальное количество проездов.</w:t>
      </w:r>
    </w:p>
    <w:p w:rsidR="004F5C53" w:rsidRDefault="00DA5B11">
      <w:pPr>
        <w:ind w:right="-3" w:firstLine="567"/>
        <w:jc w:val="both"/>
        <w:rPr>
          <w:b w:val="0"/>
          <w:sz w:val="24"/>
        </w:rPr>
      </w:pPr>
      <w:r>
        <w:rPr>
          <w:b w:val="0"/>
          <w:sz w:val="24"/>
        </w:rPr>
        <w:t>Проезды, как правило, должны выходить на второстепенные улицы и оборудоваться шлагбаумами или воротами.</w:t>
      </w:r>
    </w:p>
    <w:p w:rsidR="004F5C53" w:rsidRDefault="00DA5B11">
      <w:pPr>
        <w:ind w:right="-3" w:firstLine="567"/>
        <w:jc w:val="both"/>
        <w:rPr>
          <w:b w:val="0"/>
          <w:sz w:val="24"/>
        </w:rPr>
      </w:pPr>
      <w:r>
        <w:rPr>
          <w:b w:val="0"/>
          <w:sz w:val="24"/>
        </w:rPr>
        <w:t xml:space="preserve">Строительные площадки рекомендуется обеспечить благоустроенной проезжей частью не менее 20 метров у каждого выезда с оборудованием для очистки </w:t>
      </w:r>
      <w:r w:rsidR="00692822">
        <w:rPr>
          <w:b w:val="0"/>
          <w:sz w:val="24"/>
        </w:rPr>
        <w:t>колёс</w:t>
      </w:r>
      <w:r>
        <w:rPr>
          <w:b w:val="0"/>
          <w:sz w:val="24"/>
        </w:rPr>
        <w:t xml:space="preserve">. </w:t>
      </w:r>
    </w:p>
    <w:p w:rsidR="004F5C53" w:rsidRDefault="00DA5B11">
      <w:pPr>
        <w:tabs>
          <w:tab w:val="left" w:pos="9353"/>
        </w:tabs>
        <w:ind w:right="-3" w:firstLine="567"/>
        <w:jc w:val="both"/>
        <w:rPr>
          <w:b w:val="0"/>
          <w:sz w:val="24"/>
        </w:rPr>
      </w:pPr>
      <w:r>
        <w:rPr>
          <w:b w:val="0"/>
          <w:sz w:val="24"/>
        </w:rPr>
        <w:t xml:space="preserve">Все работы, связанные с нарушением дорожных покрытий, газонов, элементов озеленения и благоустройства согласовываются с администрацией Деревянкского сельского поселения. </w:t>
      </w:r>
    </w:p>
    <w:p w:rsidR="004F5C53" w:rsidRDefault="00DA5B11" w:rsidP="0061495D">
      <w:pPr>
        <w:pStyle w:val="10"/>
      </w:pPr>
      <w:bookmarkStart w:id="6" w:name="_Toc236998539"/>
      <w:r>
        <w:t>Раздел 5. Организации освещения территории, включая архитектурную подсветку зданий, строений, сооружений</w:t>
      </w:r>
      <w:bookmarkEnd w:id="6"/>
    </w:p>
    <w:p w:rsidR="0061495D" w:rsidRPr="0061495D" w:rsidRDefault="0061495D" w:rsidP="0061495D"/>
    <w:p w:rsidR="004F5C53" w:rsidRDefault="00DA5B11" w:rsidP="0061495D">
      <w:pPr>
        <w:pStyle w:val="ae"/>
      </w:pPr>
      <w:r>
        <w:t>5.1. Организация освещения территории Деревянкского сельского поселения</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К муниципальным объектам уличного (наружного) освещения относятся светильники открытого и закрытого исполнения с лампами накаливания, с люминесцентными и ртутными лампами, воздушные и кабельные распределительные линии, опоры (железобетонные, металлические и деревянные), пункты питания, а также устройства телемеханического и автоматического управления уличным освещением.</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xml:space="preserve">Эксплуатация объектов уличного освещения должна производиться специализированными организациями (подрядчиками), имеющими договорные отношения </w:t>
      </w:r>
      <w:r w:rsidR="0061495D">
        <w:rPr>
          <w:rFonts w:ascii="Times New Roman" w:hAnsi="Times New Roman"/>
          <w:sz w:val="24"/>
        </w:rPr>
        <w:t>с Деревянкским</w:t>
      </w:r>
      <w:r>
        <w:rPr>
          <w:rFonts w:ascii="Times New Roman" w:hAnsi="Times New Roman"/>
          <w:sz w:val="24"/>
        </w:rPr>
        <w:t xml:space="preserve"> сельским поселением.</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Деревянкское сельское поселение:</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формирует предложения по включению в муниципальный заказ на содержание, технический и капитальный ремонт оборудования и сетей уличного освещения;</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на конкурсной основе (в установленных случаях - без проведения торгов) определяет подрядчика на комплексную эксплуатацию муниципальных объектов уличного освещения (или отдельных работ из общего комплекса).</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заключает муниципальные контракты с подрядчиками;</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осуществляет финансирование работ, связанных с содержанием, техническим и капитальным ремонтом оборудования и сетей уличного освещения;</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осуществляет контроль за исполнением муниципальных контрактов;</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разрабатывает предложения для формирования бюджета поселения по суммам на содержание, текущий и капитальный ремонт.</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lastRenderedPageBreak/>
        <w:t xml:space="preserve">Включение наружных осветительных установок следует проводить в вечерние сумерки при снижении естественной </w:t>
      </w:r>
      <w:r w:rsidR="00692822">
        <w:rPr>
          <w:rFonts w:ascii="Times New Roman" w:hAnsi="Times New Roman"/>
          <w:sz w:val="24"/>
        </w:rPr>
        <w:t>освещённости</w:t>
      </w:r>
      <w:r>
        <w:rPr>
          <w:rFonts w:ascii="Times New Roman" w:hAnsi="Times New Roman"/>
          <w:sz w:val="24"/>
        </w:rPr>
        <w:t xml:space="preserve">, а отключение – в утренние сумерки при восстановлении естественной </w:t>
      </w:r>
      <w:r w:rsidR="00692822">
        <w:rPr>
          <w:rFonts w:ascii="Times New Roman" w:hAnsi="Times New Roman"/>
          <w:sz w:val="24"/>
        </w:rPr>
        <w:t>освещённости</w:t>
      </w:r>
      <w:r>
        <w:rPr>
          <w:rFonts w:ascii="Times New Roman" w:hAnsi="Times New Roman"/>
          <w:sz w:val="24"/>
        </w:rPr>
        <w:t xml:space="preserve">. </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xml:space="preserve">Доля действующих светильников, работающих в вечернем и ночном режимах, должна составлять не менее 95%. </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Управление сетью наружного освещения выполняется по каскадной схеме, которое предусматривает фото- выключатели и реле времени, а также в режиме «ручного» включения-отключения.</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xml:space="preserve">Включение и отключение уличного освещения производится автоматически от трансформаторных подстанций, в зависимости от уровня естественной </w:t>
      </w:r>
      <w:r w:rsidR="00692822">
        <w:rPr>
          <w:rFonts w:ascii="Times New Roman" w:hAnsi="Times New Roman"/>
          <w:sz w:val="24"/>
        </w:rPr>
        <w:t>освещённости</w:t>
      </w:r>
      <w:r>
        <w:rPr>
          <w:rFonts w:ascii="Times New Roman" w:hAnsi="Times New Roman"/>
          <w:sz w:val="24"/>
        </w:rPr>
        <w:t xml:space="preserve"> согласно графику.</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Объекты уличного освещения, вышедшие из строя по причине перегорания светового элемента, обрыва электрических проводов или повреждения опор, должны быть восстановлены.</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xml:space="preserve">Используемые в осветительных установках оборудование и материалы должны </w:t>
      </w:r>
      <w:r w:rsidR="0061495D">
        <w:rPr>
          <w:rFonts w:ascii="Times New Roman" w:hAnsi="Times New Roman"/>
          <w:sz w:val="24"/>
        </w:rPr>
        <w:t>соответствовать требованиям</w:t>
      </w:r>
      <w:r>
        <w:rPr>
          <w:rFonts w:ascii="Times New Roman" w:hAnsi="Times New Roman"/>
          <w:sz w:val="24"/>
        </w:rPr>
        <w:t xml:space="preserve"> стандартов и техническим условиям, </w:t>
      </w:r>
      <w:r w:rsidR="00692822">
        <w:rPr>
          <w:rFonts w:ascii="Times New Roman" w:hAnsi="Times New Roman"/>
          <w:sz w:val="24"/>
        </w:rPr>
        <w:t>утверждённым</w:t>
      </w:r>
      <w:r>
        <w:rPr>
          <w:rFonts w:ascii="Times New Roman" w:hAnsi="Times New Roman"/>
          <w:sz w:val="24"/>
        </w:rPr>
        <w:t xml:space="preserve"> в установленном порядке, а также соответствовать требованиям в сфере энергосбережения и условиям окружающей среды.</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xml:space="preserve">Работы по эксплуатации муниципальных объектов уличного освещения включают в себя комплекс мероприятий, направленных на поддержание нормируемых светотехнических параметров установок уличного освещения и заданных графиков режимов их работы, на обеспечение бесперебойной и </w:t>
      </w:r>
      <w:r w:rsidR="00692822">
        <w:rPr>
          <w:rFonts w:ascii="Times New Roman" w:hAnsi="Times New Roman"/>
          <w:sz w:val="24"/>
        </w:rPr>
        <w:t>надёжной</w:t>
      </w:r>
      <w:r>
        <w:rPr>
          <w:rFonts w:ascii="Times New Roman" w:hAnsi="Times New Roman"/>
          <w:sz w:val="24"/>
        </w:rPr>
        <w:t xml:space="preserve"> работы установок, на предотвращение их преждевременного износа </w:t>
      </w:r>
      <w:r w:rsidR="00692822">
        <w:rPr>
          <w:rFonts w:ascii="Times New Roman" w:hAnsi="Times New Roman"/>
          <w:sz w:val="24"/>
        </w:rPr>
        <w:t>путём</w:t>
      </w:r>
      <w:r>
        <w:rPr>
          <w:rFonts w:ascii="Times New Roman" w:hAnsi="Times New Roman"/>
          <w:sz w:val="24"/>
        </w:rPr>
        <w:t xml:space="preserve"> своевременного выполнения обязательных регламентных работ, выполнения и устранения возникающих неисправностей.</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Работы по содержанию объектов уличного освещения представляют собой комплекс профилактических работ по уходу за сооружениями, устранению незначительных деформаций и повреждений конструктивных элементов, а также уборку их в течение года.</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В состав технического обслуживания входят:</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замена электрических ламп, надзор за исправностью электросетей, оборудования и сооружений;</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 устранение повреждений электросетей, осветительной арматуры и оборудования.</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Периодические осмотры.</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Осмотр установок наружного освещения должен производиться в следующие сроки:</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 пунктов электроснабжения с выполнением осмотра, чистки распределительных устройств, сборок, проверкой установок - не реже одного раза в 3 месяца;</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 устройств телемеханического управления с выполнением осмотра состояния аппаратуры и коммуникаций, опробования действием, чистки - один раз в месяц;</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 установок наружного освещения с выполнением проверки состояния проводов, изоляторов, тросовых подвесок и оттяжек, кронштейнов цоколей опор - один раз в месяц.</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 xml:space="preserve">Периодическая очистка со </w:t>
      </w:r>
      <w:r w:rsidR="00692822">
        <w:rPr>
          <w:rFonts w:ascii="Times New Roman" w:hAnsi="Times New Roman"/>
          <w:sz w:val="24"/>
        </w:rPr>
        <w:t>съёмом</w:t>
      </w:r>
      <w:r>
        <w:rPr>
          <w:rFonts w:ascii="Times New Roman" w:hAnsi="Times New Roman"/>
          <w:sz w:val="24"/>
        </w:rPr>
        <w:t xml:space="preserve"> рефлекторов и отражателей, исправление </w:t>
      </w:r>
      <w:r w:rsidR="00692822">
        <w:rPr>
          <w:rFonts w:ascii="Times New Roman" w:hAnsi="Times New Roman"/>
          <w:sz w:val="24"/>
        </w:rPr>
        <w:t>крепёжных</w:t>
      </w:r>
      <w:r>
        <w:rPr>
          <w:rFonts w:ascii="Times New Roman" w:hAnsi="Times New Roman"/>
          <w:sz w:val="24"/>
        </w:rPr>
        <w:t xml:space="preserve"> деталей и контактных соединений – не реже двух раз в год.</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 xml:space="preserve">Ремонт (текущий, капитальный) объектов уличного освещения включает работы по восстановлению или замене отдельных изношенных элементов сооружений на более прочные и экономичные, обновление инженерного оборудования и дополнительное обустройство объектов. В результате выполнения этих работ должны улучшаться технико-экономические характеристики сооружений. </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Деревянкское сельское поселение ежегодно разрабатывает и утверждает график включения и отключения наружного освещения, а также лимит потребления электроэнергии по уличному освещению.</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Деревянкское сельское поселение:</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lastRenderedPageBreak/>
        <w:t>1) ежегодно разрабатывает перечень работ по техническому обслуживанию и текущему ремонту системы уличного освещения;</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2) заключает договор с обслуживающей организацией;</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3) контролирует качество работ по техническому обслуживанию системы освещения улиц.</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 xml:space="preserve">Обслуживающая организация выполняет работы в соответствии с </w:t>
      </w:r>
      <w:r w:rsidR="00692822">
        <w:rPr>
          <w:rFonts w:ascii="Times New Roman" w:hAnsi="Times New Roman"/>
          <w:sz w:val="24"/>
        </w:rPr>
        <w:t>заключённым</w:t>
      </w:r>
      <w:r>
        <w:rPr>
          <w:rFonts w:ascii="Times New Roman" w:hAnsi="Times New Roman"/>
          <w:sz w:val="24"/>
        </w:rPr>
        <w:t xml:space="preserve"> договором. </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Финансирование расходов на организацию освещения улиц осуществляется за счёт средств бюджета Деревянкского сельского поселения.</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Освещение части улиц перед промышленными объектами, объектами обслуживания, магазинами, а также на стоянках автотранспорта для работников, посетителей предприятий, магазинов, осуществляется владельцами магазинов в соответствии с действующими нормами.</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Освещение дворовых территорий осуществляется управляющими компаниями, ТСЖ или собственниками жилья, выбравшими иной способ управления многоквартирными домами.</w:t>
      </w:r>
    </w:p>
    <w:p w:rsidR="004F5C53" w:rsidRDefault="00DA5B11">
      <w:pPr>
        <w:pStyle w:val="ConsPlusNormal"/>
        <w:widowControl/>
        <w:tabs>
          <w:tab w:val="left" w:pos="142"/>
        </w:tabs>
        <w:ind w:firstLine="567"/>
        <w:jc w:val="both"/>
        <w:outlineLvl w:val="3"/>
        <w:rPr>
          <w:rFonts w:ascii="Times New Roman" w:hAnsi="Times New Roman"/>
          <w:sz w:val="24"/>
        </w:rPr>
      </w:pPr>
      <w:r>
        <w:rPr>
          <w:rFonts w:ascii="Times New Roman" w:hAnsi="Times New Roman"/>
          <w:sz w:val="24"/>
        </w:rPr>
        <w:t xml:space="preserve">Контроль за </w:t>
      </w:r>
      <w:r w:rsidR="00692822">
        <w:rPr>
          <w:rFonts w:ascii="Times New Roman" w:hAnsi="Times New Roman"/>
          <w:sz w:val="24"/>
        </w:rPr>
        <w:t>освещённостью</w:t>
      </w:r>
      <w:r>
        <w:rPr>
          <w:rFonts w:ascii="Times New Roman" w:hAnsi="Times New Roman"/>
          <w:sz w:val="24"/>
        </w:rPr>
        <w:t xml:space="preserve"> улиц осуществляет администрация Деревянкского сельского поселения.</w:t>
      </w:r>
    </w:p>
    <w:p w:rsidR="0061495D" w:rsidRDefault="0061495D">
      <w:pPr>
        <w:pStyle w:val="ConsPlusNormal"/>
        <w:widowControl/>
        <w:tabs>
          <w:tab w:val="left" w:pos="142"/>
        </w:tabs>
        <w:ind w:firstLine="567"/>
        <w:jc w:val="both"/>
        <w:outlineLvl w:val="3"/>
        <w:rPr>
          <w:rFonts w:ascii="Times New Roman" w:hAnsi="Times New Roman"/>
          <w:sz w:val="24"/>
        </w:rPr>
      </w:pPr>
    </w:p>
    <w:p w:rsidR="004F5C53" w:rsidRDefault="00DA5B11" w:rsidP="0061495D">
      <w:pPr>
        <w:pStyle w:val="ae"/>
      </w:pPr>
      <w:r>
        <w:t>5.2. Архитектурная подсветка зданий, строений, сооружений</w:t>
      </w:r>
    </w:p>
    <w:p w:rsidR="0061495D" w:rsidRPr="0061495D" w:rsidRDefault="0061495D" w:rsidP="0061495D"/>
    <w:p w:rsidR="004F5C53" w:rsidRDefault="00DA5B11">
      <w:pPr>
        <w:widowControl/>
        <w:ind w:firstLine="567"/>
        <w:jc w:val="both"/>
        <w:rPr>
          <w:b w:val="0"/>
          <w:sz w:val="24"/>
        </w:rPr>
      </w:pPr>
      <w:r>
        <w:rPr>
          <w:b w:val="0"/>
          <w:sz w:val="24"/>
        </w:rPr>
        <w:t>Архитектурную подсветку зданий рекомендуется применять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4F5C53" w:rsidRDefault="00DA5B11">
      <w:pPr>
        <w:widowControl/>
        <w:ind w:firstLine="567"/>
        <w:jc w:val="both"/>
        <w:rPr>
          <w:b w:val="0"/>
          <w:sz w:val="24"/>
        </w:rPr>
      </w:pPr>
      <w:r>
        <w:rPr>
          <w:b w:val="0"/>
          <w:sz w:val="24"/>
        </w:rPr>
        <w:t xml:space="preserve">К временным установкам архитектурной подсветки относится праздничная иллюминация: световые гирлянды, сетки, контурные обтяжки, </w:t>
      </w:r>
      <w:r w:rsidR="00692822">
        <w:rPr>
          <w:b w:val="0"/>
          <w:sz w:val="24"/>
        </w:rPr>
        <w:t>стетографические</w:t>
      </w:r>
      <w:r>
        <w:rPr>
          <w:b w:val="0"/>
          <w:sz w:val="24"/>
        </w:rPr>
        <w:t xml:space="preserve"> элементы, панно и </w:t>
      </w:r>
      <w:r w:rsidR="00692822">
        <w:rPr>
          <w:b w:val="0"/>
          <w:sz w:val="24"/>
        </w:rPr>
        <w:t>объёмные</w:t>
      </w:r>
      <w:r>
        <w:rPr>
          <w:b w:val="0"/>
          <w:sz w:val="24"/>
        </w:rPr>
        <w:t xml:space="preserve"> композиции из ламп накаливания, разрядных, светодиодов, световодов, световые проекции, лазерные рисунки.</w:t>
      </w:r>
    </w:p>
    <w:p w:rsidR="004F5C53" w:rsidRDefault="00DA5B11">
      <w:pPr>
        <w:widowControl/>
        <w:ind w:firstLine="567"/>
        <w:jc w:val="both"/>
        <w:rPr>
          <w:b w:val="0"/>
          <w:sz w:val="24"/>
        </w:rPr>
      </w:pPr>
      <w:r>
        <w:rPr>
          <w:b w:val="0"/>
          <w:sz w:val="24"/>
        </w:rPr>
        <w:t>Решения по архитектурной подсветке зданий необходимо согласовывать с администрацией Деревянкского сельского поселения.</w:t>
      </w:r>
    </w:p>
    <w:p w:rsidR="004F5C53" w:rsidRDefault="00DA5B11">
      <w:pPr>
        <w:widowControl/>
        <w:ind w:firstLine="567"/>
        <w:jc w:val="both"/>
        <w:rPr>
          <w:b w:val="0"/>
          <w:sz w:val="24"/>
        </w:rPr>
      </w:pPr>
      <w:r>
        <w:rPr>
          <w:b w:val="0"/>
          <w:sz w:val="24"/>
        </w:rPr>
        <w:t xml:space="preserve">Решения по архитектурной подсветке объектов культурного наследия, зданий, расположенных в </w:t>
      </w:r>
      <w:r w:rsidR="00692822">
        <w:rPr>
          <w:b w:val="0"/>
          <w:sz w:val="24"/>
        </w:rPr>
        <w:t>объединённой</w:t>
      </w:r>
      <w:r>
        <w:rPr>
          <w:b w:val="0"/>
          <w:sz w:val="24"/>
        </w:rPr>
        <w:t xml:space="preserve"> зоне охраны – с администрацией Деревянкского сельского поселения и Управлением по охране объектов культурного наследия Республики Карелия.</w:t>
      </w:r>
    </w:p>
    <w:p w:rsidR="004F5C53" w:rsidRDefault="004F5C53">
      <w:pPr>
        <w:widowControl/>
        <w:ind w:firstLine="567"/>
        <w:jc w:val="both"/>
        <w:rPr>
          <w:b w:val="0"/>
          <w:sz w:val="24"/>
        </w:rPr>
      </w:pPr>
    </w:p>
    <w:p w:rsidR="004F5C53" w:rsidRDefault="00DA5B11" w:rsidP="0061495D">
      <w:pPr>
        <w:pStyle w:val="10"/>
      </w:pPr>
      <w:bookmarkStart w:id="7" w:name="_Toc236998540"/>
      <w:r>
        <w:t xml:space="preserve">Раздел 6. Организация озеленения территории Деревянкского сельского поселения, включая порядок создания, содержания, </w:t>
      </w:r>
      <w:r w:rsidR="0061495D">
        <w:t>восстановления и охраны,</w:t>
      </w:r>
      <w:r>
        <w:t xml:space="preserve"> расположенных в границах </w:t>
      </w:r>
      <w:r w:rsidR="00692822">
        <w:t>населённых</w:t>
      </w:r>
      <w:r>
        <w:t xml:space="preserve"> пунктов газонов, цветников и иных территорий, занятых травянистыми растениями</w:t>
      </w:r>
      <w:bookmarkEnd w:id="7"/>
    </w:p>
    <w:p w:rsidR="0061495D" w:rsidRPr="0061495D" w:rsidRDefault="0061495D" w:rsidP="0061495D"/>
    <w:p w:rsidR="004F5C53" w:rsidRDefault="00DA5B11" w:rsidP="0061495D">
      <w:pPr>
        <w:pStyle w:val="ae"/>
      </w:pPr>
      <w:r>
        <w:t xml:space="preserve">6.1. Озеленение, требования по содержанию и охране </w:t>
      </w:r>
      <w:r w:rsidR="009332BF">
        <w:t>зелёных</w:t>
      </w:r>
      <w:r>
        <w:t xml:space="preserve"> насаждений</w:t>
      </w:r>
    </w:p>
    <w:p w:rsidR="0061495D" w:rsidRDefault="0061495D">
      <w:pPr>
        <w:ind w:firstLine="567"/>
        <w:jc w:val="center"/>
        <w:rPr>
          <w:sz w:val="24"/>
        </w:rPr>
      </w:pPr>
    </w:p>
    <w:p w:rsidR="004F5C53" w:rsidRDefault="00DA5B11">
      <w:pPr>
        <w:ind w:firstLine="567"/>
        <w:jc w:val="both"/>
        <w:rPr>
          <w:b w:val="0"/>
          <w:sz w:val="24"/>
        </w:rPr>
      </w:pPr>
      <w:r>
        <w:rPr>
          <w:b w:val="0"/>
          <w:sz w:val="24"/>
        </w:rPr>
        <w:t xml:space="preserve">Объектами озеленения являются скверы, сады, парки, </w:t>
      </w:r>
      <w:r w:rsidR="00692822">
        <w:rPr>
          <w:b w:val="0"/>
          <w:sz w:val="24"/>
        </w:rPr>
        <w:t>озеленённые</w:t>
      </w:r>
      <w:r>
        <w:rPr>
          <w:b w:val="0"/>
          <w:sz w:val="24"/>
        </w:rPr>
        <w:t xml:space="preserve"> участки перед зданиями промышленной и жилой застройки, зелёные</w:t>
      </w:r>
      <w:r w:rsidR="00692822">
        <w:rPr>
          <w:b w:val="0"/>
          <w:sz w:val="24"/>
        </w:rPr>
        <w:t xml:space="preserve"> </w:t>
      </w:r>
      <w:r>
        <w:rPr>
          <w:b w:val="0"/>
          <w:sz w:val="24"/>
        </w:rPr>
        <w:t>насаждения на городских улицах, в зонах массового отдыха и другие объекты.</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lastRenderedPageBreak/>
        <w:t xml:space="preserve">Озеленение территории, работы по содержанию и восстановлению парков, скверов, зелёных зон рекомендуется осуществлять организациями по договорам с администрацией Деревянкского сельского </w:t>
      </w:r>
      <w:r w:rsidR="0061495D">
        <w:rPr>
          <w:rFonts w:ascii="Times New Roman" w:hAnsi="Times New Roman"/>
          <w:sz w:val="24"/>
        </w:rPr>
        <w:t xml:space="preserve">поселения </w:t>
      </w:r>
      <w:r w:rsidR="0061495D">
        <w:rPr>
          <w:sz w:val="24"/>
        </w:rPr>
        <w:t>в</w:t>
      </w:r>
      <w:r>
        <w:rPr>
          <w:rFonts w:ascii="Times New Roman" w:hAnsi="Times New Roman"/>
          <w:sz w:val="24"/>
        </w:rPr>
        <w:t xml:space="preserve"> пределах средств, предусмотренных в бюджете муниципального образования на эти цели.</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На территории Деревянкского сельского поселения могут использоваться два вида озеленения: стационарное - посадка растений в грунт и мобильное - посадка растений в специальные передвижные </w:t>
      </w:r>
      <w:r w:rsidR="00692822">
        <w:rPr>
          <w:rFonts w:ascii="Times New Roman" w:hAnsi="Times New Roman"/>
          <w:sz w:val="24"/>
        </w:rPr>
        <w:t>ёмкости</w:t>
      </w:r>
      <w:r>
        <w:rPr>
          <w:rFonts w:ascii="Times New Roman" w:hAnsi="Times New Roman"/>
          <w:sz w:val="24"/>
        </w:rPr>
        <w:t xml:space="preserve"> (контейнеры, вазоны и т.п.). 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следует производить только по проектам, согласованным с администрацией Деревянкского сельского поселения и с учётом рекомендуемых расстояний посадки деревьев, </w:t>
      </w:r>
      <w:r w:rsidR="00692822">
        <w:rPr>
          <w:rFonts w:ascii="Times New Roman" w:hAnsi="Times New Roman"/>
          <w:sz w:val="24"/>
        </w:rPr>
        <w:t>приведённых</w:t>
      </w:r>
      <w:r>
        <w:rPr>
          <w:rFonts w:ascii="Times New Roman" w:hAnsi="Times New Roman"/>
          <w:sz w:val="24"/>
        </w:rPr>
        <w:t xml:space="preserve"> в таблицах 4 и 5 Приложения 4 к настоящим Правилам.</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r w:rsidR="00692822">
        <w:rPr>
          <w:rFonts w:ascii="Times New Roman" w:hAnsi="Times New Roman"/>
          <w:sz w:val="24"/>
        </w:rPr>
        <w:t>комков</w:t>
      </w:r>
      <w:r>
        <w:rPr>
          <w:rFonts w:ascii="Times New Roman" w:hAnsi="Times New Roman"/>
          <w:sz w:val="24"/>
        </w:rPr>
        <w:t xml:space="preserve">, ям и траншей для посадки насаждений.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При посадке деревьев в зонах действия теплотрасс рекомендуется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w:t>
      </w:r>
      <w:r w:rsidR="00692822">
        <w:rPr>
          <w:rFonts w:ascii="Times New Roman" w:hAnsi="Times New Roman"/>
          <w:sz w:val="24"/>
        </w:rPr>
        <w:t>клён</w:t>
      </w:r>
      <w:r>
        <w:rPr>
          <w:rFonts w:ascii="Times New Roman" w:hAnsi="Times New Roman"/>
          <w:sz w:val="24"/>
        </w:rPr>
        <w:t xml:space="preserve">, сирень, жимолость - ближе 2 м, тополь, боярышник, кизильник, </w:t>
      </w:r>
      <w:r w:rsidR="00692822">
        <w:rPr>
          <w:rFonts w:ascii="Times New Roman" w:hAnsi="Times New Roman"/>
          <w:sz w:val="24"/>
        </w:rPr>
        <w:t>дёрен</w:t>
      </w:r>
      <w:r>
        <w:rPr>
          <w:rFonts w:ascii="Times New Roman" w:hAnsi="Times New Roman"/>
          <w:sz w:val="24"/>
        </w:rPr>
        <w:t xml:space="preserve">, лиственницу, </w:t>
      </w:r>
      <w:r w:rsidR="00692822">
        <w:rPr>
          <w:rFonts w:ascii="Times New Roman" w:hAnsi="Times New Roman"/>
          <w:sz w:val="24"/>
        </w:rPr>
        <w:t>берёзу</w:t>
      </w:r>
      <w:r>
        <w:rPr>
          <w:rFonts w:ascii="Times New Roman" w:hAnsi="Times New Roman"/>
          <w:sz w:val="24"/>
        </w:rPr>
        <w:t xml:space="preserve"> - ближе 3-4 м.</w:t>
      </w:r>
    </w:p>
    <w:p w:rsidR="004F5C53" w:rsidRDefault="00DA5B11">
      <w:pPr>
        <w:ind w:firstLine="567"/>
        <w:jc w:val="both"/>
        <w:rPr>
          <w:b w:val="0"/>
          <w:sz w:val="24"/>
        </w:rPr>
      </w:pPr>
      <w:r>
        <w:rPr>
          <w:b w:val="0"/>
          <w:sz w:val="24"/>
        </w:rPr>
        <w:t>Юридические и физические лица, имеющие зелёные</w:t>
      </w:r>
      <w:r w:rsidR="00692822">
        <w:rPr>
          <w:b w:val="0"/>
          <w:sz w:val="24"/>
        </w:rPr>
        <w:t xml:space="preserve"> </w:t>
      </w:r>
      <w:r>
        <w:rPr>
          <w:b w:val="0"/>
          <w:sz w:val="24"/>
        </w:rPr>
        <w:t xml:space="preserve">насаждения на </w:t>
      </w:r>
      <w:r w:rsidR="00692822">
        <w:rPr>
          <w:b w:val="0"/>
          <w:sz w:val="24"/>
        </w:rPr>
        <w:t>закреплённых</w:t>
      </w:r>
      <w:r>
        <w:rPr>
          <w:b w:val="0"/>
          <w:sz w:val="24"/>
        </w:rPr>
        <w:t xml:space="preserve"> и прилегающих территориях обязаны обеспечивать полную сохранность и квалифицированный уход за существующими </w:t>
      </w:r>
      <w:r w:rsidR="00692822">
        <w:rPr>
          <w:b w:val="0"/>
          <w:sz w:val="24"/>
        </w:rPr>
        <w:t>зелёными</w:t>
      </w:r>
      <w:r>
        <w:rPr>
          <w:b w:val="0"/>
          <w:sz w:val="24"/>
        </w:rPr>
        <w:t xml:space="preserve"> насаждениями, регулярно проводить весь комплекс агротехнических мер по уходу за </w:t>
      </w:r>
      <w:r w:rsidR="00692822">
        <w:rPr>
          <w:b w:val="0"/>
          <w:sz w:val="24"/>
        </w:rPr>
        <w:t>зелёными</w:t>
      </w:r>
      <w:r>
        <w:rPr>
          <w:b w:val="0"/>
          <w:sz w:val="24"/>
        </w:rPr>
        <w:t xml:space="preserve"> насаждениями.</w:t>
      </w:r>
    </w:p>
    <w:p w:rsidR="004F5C53" w:rsidRDefault="00DA5B11">
      <w:pPr>
        <w:ind w:right="284" w:firstLine="567"/>
        <w:jc w:val="both"/>
        <w:rPr>
          <w:b w:val="0"/>
          <w:sz w:val="24"/>
        </w:rPr>
      </w:pPr>
      <w:r>
        <w:rPr>
          <w:b w:val="0"/>
          <w:sz w:val="24"/>
        </w:rPr>
        <w:t>Юридические и физические лица производят:</w:t>
      </w:r>
    </w:p>
    <w:p w:rsidR="004F5C53" w:rsidRDefault="00DA5B11">
      <w:pPr>
        <w:ind w:firstLine="567"/>
        <w:jc w:val="both"/>
        <w:rPr>
          <w:b w:val="0"/>
          <w:sz w:val="24"/>
        </w:rPr>
      </w:pPr>
      <w:r>
        <w:rPr>
          <w:b w:val="0"/>
          <w:sz w:val="24"/>
        </w:rPr>
        <w:t>- новые посадки деревьев и кустарников при согласовании со службами подземных коммуникаций, с учётом минимальных расстояний от зданий и сооружений;</w:t>
      </w:r>
    </w:p>
    <w:p w:rsidR="004F5C53" w:rsidRDefault="00DA5B11">
      <w:pPr>
        <w:ind w:firstLine="567"/>
        <w:jc w:val="both"/>
        <w:rPr>
          <w:b w:val="0"/>
          <w:sz w:val="24"/>
        </w:rPr>
      </w:pPr>
      <w:r>
        <w:rPr>
          <w:b w:val="0"/>
          <w:sz w:val="24"/>
        </w:rPr>
        <w:t>- снос и пересадку деревьев и кустарников, изменение планировки зелёных насаждении или садово-паркового оборудования (при строительстве, реконструкции, ремонте и других работах), только при наличии разрешения уполномоченных организации до начала работ;</w:t>
      </w:r>
    </w:p>
    <w:p w:rsidR="004F5C53" w:rsidRDefault="00DA5B11">
      <w:pPr>
        <w:ind w:firstLine="567"/>
        <w:jc w:val="both"/>
        <w:rPr>
          <w:b w:val="0"/>
          <w:sz w:val="24"/>
        </w:rPr>
      </w:pPr>
      <w:r>
        <w:rPr>
          <w:b w:val="0"/>
          <w:sz w:val="24"/>
        </w:rPr>
        <w:t>- ремонт газонов, уборку мусора и песка с</w:t>
      </w:r>
      <w:r>
        <w:rPr>
          <w:b w:val="0"/>
          <w:i/>
          <w:sz w:val="24"/>
        </w:rPr>
        <w:t xml:space="preserve"> </w:t>
      </w:r>
      <w:r>
        <w:rPr>
          <w:b w:val="0"/>
          <w:sz w:val="24"/>
        </w:rPr>
        <w:t>газонов, очистку от листьев, полив в засушливый период;</w:t>
      </w:r>
    </w:p>
    <w:p w:rsidR="004F5C53" w:rsidRDefault="00DA5B11">
      <w:pPr>
        <w:tabs>
          <w:tab w:val="left" w:pos="9355"/>
        </w:tabs>
        <w:ind w:right="-1" w:firstLine="567"/>
        <w:jc w:val="both"/>
        <w:rPr>
          <w:b w:val="0"/>
          <w:sz w:val="24"/>
        </w:rPr>
      </w:pPr>
      <w:r>
        <w:rPr>
          <w:b w:val="0"/>
          <w:sz w:val="24"/>
        </w:rPr>
        <w:t>- своевременный покос травы на газонах (высота травостоя на газонах должна быть не более 15 см); скошенная трава подлежит уборке в течение 3-х суток;</w:t>
      </w:r>
    </w:p>
    <w:p w:rsidR="004F5C53" w:rsidRDefault="00DA5B11">
      <w:pPr>
        <w:tabs>
          <w:tab w:val="left" w:pos="9355"/>
        </w:tabs>
        <w:ind w:right="-1" w:firstLine="567"/>
        <w:jc w:val="both"/>
        <w:rPr>
          <w:b w:val="0"/>
          <w:sz w:val="24"/>
        </w:rPr>
      </w:pPr>
      <w:r>
        <w:rPr>
          <w:b w:val="0"/>
          <w:sz w:val="24"/>
        </w:rPr>
        <w:t>- посадку цветов, прополку и полив цветников;</w:t>
      </w:r>
    </w:p>
    <w:p w:rsidR="004F5C53" w:rsidRDefault="00DA5B11">
      <w:pPr>
        <w:tabs>
          <w:tab w:val="left" w:pos="9355"/>
        </w:tabs>
        <w:ind w:right="-1" w:firstLine="567"/>
        <w:jc w:val="both"/>
        <w:rPr>
          <w:b w:val="0"/>
          <w:sz w:val="24"/>
        </w:rPr>
      </w:pPr>
      <w:r>
        <w:rPr>
          <w:b w:val="0"/>
          <w:sz w:val="24"/>
        </w:rPr>
        <w:t xml:space="preserve">- систематическую уборку мусора, а также полив дорожек и площадок в летнее время, своевременную расчистку от снега и посыпку фрикционными материалами и </w:t>
      </w:r>
      <w:r w:rsidR="00692822">
        <w:rPr>
          <w:b w:val="0"/>
          <w:sz w:val="24"/>
        </w:rPr>
        <w:t>против гололёдными</w:t>
      </w:r>
      <w:r>
        <w:rPr>
          <w:b w:val="0"/>
          <w:sz w:val="24"/>
        </w:rPr>
        <w:t xml:space="preserve"> средствами в зимний период;</w:t>
      </w:r>
    </w:p>
    <w:p w:rsidR="004F5C53" w:rsidRDefault="00DA5B11">
      <w:pPr>
        <w:tabs>
          <w:tab w:val="left" w:pos="9214"/>
        </w:tabs>
        <w:ind w:firstLine="567"/>
        <w:jc w:val="both"/>
        <w:rPr>
          <w:b w:val="0"/>
          <w:sz w:val="24"/>
        </w:rPr>
      </w:pPr>
      <w:r>
        <w:rPr>
          <w:b w:val="0"/>
          <w:sz w:val="24"/>
        </w:rPr>
        <w:t xml:space="preserve">- снос сухостойных деревьев и кустарников, вырезку сухих сучьев, поросли, </w:t>
      </w:r>
      <w:r w:rsidR="00692822">
        <w:rPr>
          <w:b w:val="0"/>
          <w:sz w:val="24"/>
        </w:rPr>
        <w:t>корчёвку</w:t>
      </w:r>
      <w:r>
        <w:rPr>
          <w:b w:val="0"/>
          <w:sz w:val="24"/>
        </w:rPr>
        <w:t xml:space="preserve"> пней, а также обрезку ветвей, затеняющих окна домов, с обязательной вывозкой порубочных остатков. Вывоз спиленных деревьев осуществляется в течение одних суток на основных магистралях и в течение двух суток на остальных территориях; </w:t>
      </w:r>
    </w:p>
    <w:p w:rsidR="004F5C53" w:rsidRDefault="00DA5B11">
      <w:pPr>
        <w:ind w:firstLine="567"/>
        <w:jc w:val="both"/>
        <w:rPr>
          <w:b w:val="0"/>
          <w:sz w:val="24"/>
        </w:rPr>
      </w:pPr>
      <w:r>
        <w:rPr>
          <w:b w:val="0"/>
          <w:sz w:val="24"/>
        </w:rPr>
        <w:t xml:space="preserve">- своевременную обрезку ветвей в охранной зоне (в радиусе 1 м) </w:t>
      </w:r>
      <w:r w:rsidR="00692822">
        <w:rPr>
          <w:b w:val="0"/>
          <w:sz w:val="24"/>
        </w:rPr>
        <w:t>ток несущих</w:t>
      </w:r>
      <w:r>
        <w:rPr>
          <w:b w:val="0"/>
          <w:sz w:val="24"/>
        </w:rPr>
        <w:t xml:space="preserve"> проводов обеспечивают собственники (владельцы) силовых линий.</w:t>
      </w:r>
    </w:p>
    <w:p w:rsidR="004F5C53" w:rsidRDefault="00DA5B11">
      <w:pPr>
        <w:tabs>
          <w:tab w:val="left" w:pos="0"/>
        </w:tabs>
        <w:ind w:firstLine="567"/>
        <w:jc w:val="both"/>
        <w:rPr>
          <w:b w:val="0"/>
          <w:sz w:val="24"/>
        </w:rPr>
      </w:pPr>
      <w:r>
        <w:rPr>
          <w:b w:val="0"/>
          <w:sz w:val="24"/>
        </w:rPr>
        <w:t xml:space="preserve">Юридическими и физическими лицами должны соблюдаться необходимые меры по борьбе с вредителями и болезнями зелёных насаждений, обеспечиваться нормальная работа </w:t>
      </w:r>
      <w:r>
        <w:rPr>
          <w:b w:val="0"/>
          <w:sz w:val="24"/>
        </w:rPr>
        <w:lastRenderedPageBreak/>
        <w:t xml:space="preserve">и содержание в чистоте фонтанов и </w:t>
      </w:r>
      <w:r w:rsidR="00692822">
        <w:rPr>
          <w:b w:val="0"/>
          <w:sz w:val="24"/>
        </w:rPr>
        <w:t>водоёмов</w:t>
      </w:r>
      <w:r>
        <w:rPr>
          <w:b w:val="0"/>
          <w:sz w:val="24"/>
        </w:rPr>
        <w:t xml:space="preserve"> (при наличии их на </w:t>
      </w:r>
      <w:r w:rsidR="00692822">
        <w:rPr>
          <w:b w:val="0"/>
          <w:sz w:val="24"/>
        </w:rPr>
        <w:t>озеленённых</w:t>
      </w:r>
      <w:r>
        <w:rPr>
          <w:b w:val="0"/>
          <w:sz w:val="24"/>
        </w:rPr>
        <w:t xml:space="preserve"> территориях).</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На площадях зелёных насаждений запрещается: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ломать деревья, кустарники, сучья и ветви, срывать листья и цветы, сбивать и собирать плоды;</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разбивать палатки и разводить костры;</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засорять газоны, цветники, дорожки и </w:t>
      </w:r>
      <w:r w:rsidR="00692822">
        <w:rPr>
          <w:rFonts w:ascii="Times New Roman" w:hAnsi="Times New Roman"/>
          <w:sz w:val="24"/>
        </w:rPr>
        <w:t>водоёмы</w:t>
      </w:r>
      <w:r>
        <w:rPr>
          <w:rFonts w:ascii="Times New Roman" w:hAnsi="Times New Roman"/>
          <w:sz w:val="24"/>
        </w:rPr>
        <w:t>;</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портить скульптуры, скамейки, ограды;</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w:t>
      </w:r>
      <w:r w:rsidR="00692822">
        <w:rPr>
          <w:rFonts w:ascii="Times New Roman" w:hAnsi="Times New Roman"/>
          <w:sz w:val="24"/>
        </w:rPr>
        <w:t>верёвок</w:t>
      </w:r>
      <w:r>
        <w:rPr>
          <w:rFonts w:ascii="Times New Roman" w:hAnsi="Times New Roman"/>
          <w:sz w:val="24"/>
        </w:rPr>
        <w:t>, сушить белье на ветвях;</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ездить на велосипедах, мотоциклах, лошадях, тракторах и автомашинах;</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мыть автотранспортные средства, стирать белье, а также купать животных в </w:t>
      </w:r>
      <w:r w:rsidR="00692822">
        <w:rPr>
          <w:rFonts w:ascii="Times New Roman" w:hAnsi="Times New Roman"/>
          <w:sz w:val="24"/>
        </w:rPr>
        <w:t>водоёмах</w:t>
      </w:r>
      <w:r>
        <w:rPr>
          <w:rFonts w:ascii="Times New Roman" w:hAnsi="Times New Roman"/>
          <w:sz w:val="24"/>
        </w:rPr>
        <w:t>;</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парковать автотранспортные средства на газонах;</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пасти скот;</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производить строительные и ремонтные работы без ограждений насаждений щитами, гарантирующими защиту их от повреждений;</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обнажать корни деревьев на расстоянии ближе 1,5 м от ствола и засыпать шейки деревьев </w:t>
      </w:r>
      <w:r w:rsidR="00692822">
        <w:rPr>
          <w:rFonts w:ascii="Times New Roman" w:hAnsi="Times New Roman"/>
          <w:sz w:val="24"/>
        </w:rPr>
        <w:t>землёй</w:t>
      </w:r>
      <w:r>
        <w:rPr>
          <w:rFonts w:ascii="Times New Roman" w:hAnsi="Times New Roman"/>
          <w:sz w:val="24"/>
        </w:rPr>
        <w:t xml:space="preserve"> или строительным мусором;</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складировать на территории зелёных насаждений материалы, а также устраивать на прилегающих территориях склады материалов, способствующие распространению вредителей зелёных насаждений;</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устраивать свалки мусора, снега и льда, сбрасывать снег с крыш на участках, имеющих зелёные</w:t>
      </w:r>
      <w:r w:rsidR="00692822">
        <w:rPr>
          <w:rFonts w:ascii="Times New Roman" w:hAnsi="Times New Roman"/>
          <w:sz w:val="24"/>
        </w:rPr>
        <w:t xml:space="preserve"> </w:t>
      </w:r>
      <w:r>
        <w:rPr>
          <w:rFonts w:ascii="Times New Roman" w:hAnsi="Times New Roman"/>
          <w:sz w:val="24"/>
        </w:rPr>
        <w:t>насаждения, без принятия мер, обеспечивающих сохранность деревьев и кустарников;</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добывать растительную землю, песок и производить другие раскопки;</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выгуливать и отпускать с поводка собак в парках, лесопарках, скверах и иных территориях зелёных насаждений;</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сжигать листву и мусор.</w:t>
      </w:r>
    </w:p>
    <w:p w:rsidR="004F5C53" w:rsidRDefault="00DA5B11">
      <w:pPr>
        <w:ind w:firstLine="567"/>
        <w:jc w:val="both"/>
        <w:rPr>
          <w:b w:val="0"/>
          <w:sz w:val="24"/>
        </w:rPr>
      </w:pPr>
      <w:r>
        <w:rPr>
          <w:b w:val="0"/>
          <w:sz w:val="24"/>
        </w:rPr>
        <w:t>- самовольную посадку деревьев, кустарников, устройство огородов.</w:t>
      </w:r>
    </w:p>
    <w:p w:rsidR="004F5C53" w:rsidRDefault="00DA5B11">
      <w:pPr>
        <w:ind w:firstLine="567"/>
        <w:jc w:val="both"/>
        <w:rPr>
          <w:b w:val="0"/>
          <w:sz w:val="24"/>
        </w:rPr>
      </w:pPr>
      <w:r>
        <w:rPr>
          <w:b w:val="0"/>
          <w:sz w:val="24"/>
        </w:rPr>
        <w:t xml:space="preserve">- стоянку транспортных средств на газонах и других участках с </w:t>
      </w:r>
      <w:r w:rsidR="00692822">
        <w:rPr>
          <w:b w:val="0"/>
          <w:sz w:val="24"/>
        </w:rPr>
        <w:t>зелёными</w:t>
      </w:r>
      <w:r>
        <w:rPr>
          <w:b w:val="0"/>
          <w:sz w:val="24"/>
        </w:rPr>
        <w:t xml:space="preserve"> насаждениями.</w:t>
      </w:r>
    </w:p>
    <w:p w:rsidR="004F5C53" w:rsidRDefault="00DA5B11">
      <w:pPr>
        <w:ind w:firstLine="567"/>
        <w:jc w:val="both"/>
        <w:rPr>
          <w:b w:val="0"/>
          <w:sz w:val="24"/>
        </w:rPr>
      </w:pPr>
      <w:r>
        <w:rPr>
          <w:b w:val="0"/>
          <w:sz w:val="24"/>
        </w:rPr>
        <w:t>-  складирование на газонах песка, мусора, скола асфальта и других материалов.</w:t>
      </w:r>
    </w:p>
    <w:p w:rsidR="004F5C53" w:rsidRDefault="00DA5B11">
      <w:pPr>
        <w:ind w:firstLine="567"/>
        <w:jc w:val="both"/>
        <w:rPr>
          <w:b w:val="0"/>
          <w:sz w:val="24"/>
        </w:rPr>
      </w:pPr>
      <w:r>
        <w:rPr>
          <w:b w:val="0"/>
          <w:sz w:val="24"/>
        </w:rPr>
        <w:t xml:space="preserve">- сброс </w:t>
      </w:r>
      <w:r w:rsidR="00692822">
        <w:rPr>
          <w:b w:val="0"/>
          <w:sz w:val="24"/>
        </w:rPr>
        <w:t>загрязнённого</w:t>
      </w:r>
      <w:r>
        <w:rPr>
          <w:b w:val="0"/>
          <w:sz w:val="24"/>
        </w:rPr>
        <w:t xml:space="preserve"> снега, сколотого льда и смета с тротуаров и проезжей части на территории, занятые </w:t>
      </w:r>
      <w:r w:rsidR="00692822">
        <w:rPr>
          <w:b w:val="0"/>
          <w:sz w:val="24"/>
        </w:rPr>
        <w:t>зелёными</w:t>
      </w:r>
      <w:r>
        <w:rPr>
          <w:b w:val="0"/>
          <w:sz w:val="24"/>
        </w:rPr>
        <w:t xml:space="preserve"> насаждениями.</w:t>
      </w:r>
    </w:p>
    <w:p w:rsidR="004F5C53" w:rsidRDefault="00DA5B11">
      <w:pPr>
        <w:ind w:firstLine="567"/>
        <w:jc w:val="both"/>
        <w:rPr>
          <w:b w:val="0"/>
          <w:sz w:val="24"/>
        </w:rPr>
      </w:pPr>
      <w:r>
        <w:rPr>
          <w:b w:val="0"/>
          <w:sz w:val="24"/>
        </w:rPr>
        <w:t xml:space="preserve">-  самовольное уничтожение зелёных насаждений, </w:t>
      </w:r>
      <w:r w:rsidR="00692822">
        <w:rPr>
          <w:b w:val="0"/>
          <w:sz w:val="24"/>
        </w:rPr>
        <w:t>зелёного</w:t>
      </w:r>
      <w:r>
        <w:rPr>
          <w:b w:val="0"/>
          <w:sz w:val="24"/>
        </w:rPr>
        <w:t xml:space="preserve"> покрытия газонов.</w:t>
      </w:r>
    </w:p>
    <w:p w:rsidR="004F5C53" w:rsidRDefault="00DA5B11">
      <w:pPr>
        <w:ind w:firstLine="567"/>
        <w:jc w:val="both"/>
        <w:rPr>
          <w:b w:val="0"/>
          <w:sz w:val="24"/>
        </w:rPr>
      </w:pPr>
      <w:r>
        <w:rPr>
          <w:b w:val="0"/>
          <w:sz w:val="24"/>
        </w:rPr>
        <w:t xml:space="preserve">- сброс снега с крыш зданий на участки, занятые </w:t>
      </w:r>
      <w:r w:rsidR="00692822">
        <w:rPr>
          <w:b w:val="0"/>
          <w:sz w:val="24"/>
        </w:rPr>
        <w:t>зелёными</w:t>
      </w:r>
      <w:r>
        <w:rPr>
          <w:b w:val="0"/>
          <w:sz w:val="24"/>
        </w:rPr>
        <w:t xml:space="preserve"> насаждениями, без принятия мер, обеспечивающих их сохранность.</w:t>
      </w:r>
    </w:p>
    <w:p w:rsidR="004F5C53" w:rsidRDefault="00DA5B11">
      <w:pPr>
        <w:tabs>
          <w:tab w:val="left" w:pos="9214"/>
        </w:tabs>
        <w:ind w:firstLine="567"/>
        <w:jc w:val="both"/>
        <w:rPr>
          <w:b w:val="0"/>
          <w:sz w:val="24"/>
        </w:rPr>
      </w:pPr>
      <w:r>
        <w:rPr>
          <w:b w:val="0"/>
          <w:sz w:val="24"/>
        </w:rPr>
        <w:t xml:space="preserve">- въезд на территорию парков, скверов, </w:t>
      </w:r>
      <w:r w:rsidR="00692822">
        <w:rPr>
          <w:b w:val="0"/>
          <w:sz w:val="24"/>
        </w:rPr>
        <w:t>садов на</w:t>
      </w:r>
      <w:r>
        <w:rPr>
          <w:b w:val="0"/>
          <w:sz w:val="24"/>
        </w:rPr>
        <w:t xml:space="preserve"> автомобилях не специального назначения.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производить самовольную вырубку деревьев и кустарников.</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производить только по письменному разрешению администрации Деревянкского сельского поселения.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За вынужденный </w:t>
      </w:r>
      <w:r w:rsidR="00692822">
        <w:rPr>
          <w:rFonts w:ascii="Times New Roman" w:hAnsi="Times New Roman"/>
          <w:sz w:val="24"/>
        </w:rPr>
        <w:t>снос деревьев</w:t>
      </w:r>
      <w:r>
        <w:rPr>
          <w:rFonts w:ascii="Times New Roman" w:hAnsi="Times New Roman"/>
          <w:sz w:val="24"/>
        </w:rPr>
        <w:t xml:space="preserve"> и кустарников, связанных с застройкой или прокладкой подземных коммуникаций, необходимо производить подсадку саженцев деревьев в местах, согласованных с администрацией Деревянкского </w:t>
      </w:r>
      <w:r w:rsidR="00692822">
        <w:rPr>
          <w:rFonts w:ascii="Times New Roman" w:hAnsi="Times New Roman"/>
          <w:sz w:val="24"/>
        </w:rPr>
        <w:t>сельского поселения</w:t>
      </w:r>
      <w:r>
        <w:rPr>
          <w:rFonts w:ascii="Times New Roman" w:hAnsi="Times New Roman"/>
          <w:sz w:val="24"/>
        </w:rPr>
        <w:t xml:space="preserve">. </w:t>
      </w:r>
    </w:p>
    <w:p w:rsidR="004F5C53" w:rsidRDefault="004F5C53">
      <w:pPr>
        <w:pStyle w:val="ConsPlusNormal"/>
        <w:widowControl/>
        <w:ind w:firstLine="567"/>
        <w:jc w:val="both"/>
        <w:rPr>
          <w:rFonts w:ascii="Times New Roman" w:hAnsi="Times New Roman"/>
          <w:sz w:val="24"/>
        </w:rPr>
      </w:pPr>
    </w:p>
    <w:p w:rsidR="004F5C53" w:rsidRDefault="00DA5B11" w:rsidP="009332BF">
      <w:pPr>
        <w:pStyle w:val="ae"/>
      </w:pPr>
      <w:r>
        <w:t>6.2. Порядок производства проектных и строительных работ в зоне зелёных насаждений</w:t>
      </w:r>
    </w:p>
    <w:p w:rsidR="009332BF" w:rsidRPr="009332BF" w:rsidRDefault="009332BF" w:rsidP="009332BF"/>
    <w:p w:rsidR="004F5C53" w:rsidRDefault="00DA5B11">
      <w:pPr>
        <w:pStyle w:val="ac"/>
        <w:spacing w:after="0"/>
        <w:ind w:right="284" w:firstLine="567"/>
        <w:rPr>
          <w:b w:val="0"/>
          <w:sz w:val="24"/>
        </w:rPr>
      </w:pPr>
      <w:r>
        <w:rPr>
          <w:b w:val="0"/>
          <w:sz w:val="24"/>
        </w:rPr>
        <w:t>При производстве строительных работ юридические и физические лица обязаны:</w:t>
      </w:r>
    </w:p>
    <w:p w:rsidR="004F5C53" w:rsidRDefault="00DA5B11">
      <w:pPr>
        <w:ind w:firstLine="567"/>
        <w:jc w:val="both"/>
        <w:rPr>
          <w:b w:val="0"/>
          <w:sz w:val="24"/>
        </w:rPr>
      </w:pPr>
      <w:r>
        <w:rPr>
          <w:b w:val="0"/>
          <w:sz w:val="24"/>
        </w:rPr>
        <w:t>- ограждать деревья, находящиеся на территории строительства, сплошными инвентарными щитами или коробками высотой 2 м;</w:t>
      </w:r>
    </w:p>
    <w:p w:rsidR="004F5C53" w:rsidRDefault="00DA5B11">
      <w:pPr>
        <w:tabs>
          <w:tab w:val="left" w:pos="9214"/>
        </w:tabs>
        <w:ind w:firstLine="567"/>
        <w:jc w:val="both"/>
        <w:rPr>
          <w:b w:val="0"/>
          <w:sz w:val="24"/>
        </w:rPr>
      </w:pPr>
      <w:r>
        <w:rPr>
          <w:b w:val="0"/>
          <w:sz w:val="24"/>
        </w:rPr>
        <w:t xml:space="preserve">- оставлять вокруг деревьев при строительстве и капитальном ремонте асфальтовых покрытий приствольные лунки диаметром не менее 2 м с последующей установкой металлических </w:t>
      </w:r>
      <w:r w:rsidR="0086449A">
        <w:rPr>
          <w:b w:val="0"/>
          <w:sz w:val="24"/>
        </w:rPr>
        <w:t>решёток</w:t>
      </w:r>
      <w:r>
        <w:rPr>
          <w:b w:val="0"/>
          <w:sz w:val="24"/>
        </w:rPr>
        <w:t xml:space="preserve"> или замощением;</w:t>
      </w:r>
    </w:p>
    <w:p w:rsidR="004F5C53" w:rsidRDefault="00DA5B11">
      <w:pPr>
        <w:ind w:firstLine="567"/>
        <w:jc w:val="both"/>
        <w:rPr>
          <w:b w:val="0"/>
          <w:sz w:val="24"/>
        </w:rPr>
      </w:pPr>
      <w:r>
        <w:rPr>
          <w:b w:val="0"/>
          <w:sz w:val="24"/>
        </w:rPr>
        <w:t>- устраивать стоянки строительных механизмов и автомобилей не ближе 2,5 м от деревьев и кустарников;</w:t>
      </w:r>
    </w:p>
    <w:p w:rsidR="004F5C53" w:rsidRDefault="00DA5B11">
      <w:pPr>
        <w:ind w:firstLine="567"/>
        <w:jc w:val="both"/>
        <w:rPr>
          <w:b w:val="0"/>
          <w:sz w:val="24"/>
        </w:rPr>
      </w:pPr>
      <w:r>
        <w:rPr>
          <w:b w:val="0"/>
          <w:sz w:val="24"/>
        </w:rPr>
        <w:t>- производить складирование горюче-смазочных материалов не ближе 10 м от деревьев и кустарников;</w:t>
      </w:r>
    </w:p>
    <w:p w:rsidR="004F5C53" w:rsidRDefault="00DA5B11">
      <w:pPr>
        <w:ind w:firstLine="567"/>
        <w:jc w:val="both"/>
        <w:rPr>
          <w:b w:val="0"/>
          <w:sz w:val="24"/>
        </w:rPr>
      </w:pPr>
      <w:r>
        <w:rPr>
          <w:b w:val="0"/>
          <w:sz w:val="24"/>
        </w:rPr>
        <w:t xml:space="preserve">- снимать и складировать растительный слой земли перед началом производства работ для последующего использования его в </w:t>
      </w:r>
      <w:r w:rsidR="00692822">
        <w:rPr>
          <w:b w:val="0"/>
          <w:sz w:val="24"/>
        </w:rPr>
        <w:t>зелёном</w:t>
      </w:r>
      <w:r>
        <w:rPr>
          <w:b w:val="0"/>
          <w:sz w:val="24"/>
        </w:rPr>
        <w:t xml:space="preserve"> строительстве;</w:t>
      </w:r>
    </w:p>
    <w:p w:rsidR="004F5C53" w:rsidRDefault="00DA5B11">
      <w:pPr>
        <w:ind w:firstLine="567"/>
        <w:jc w:val="both"/>
        <w:rPr>
          <w:b w:val="0"/>
          <w:sz w:val="24"/>
        </w:rPr>
      </w:pPr>
      <w:r>
        <w:rPr>
          <w:b w:val="0"/>
          <w:sz w:val="24"/>
        </w:rPr>
        <w:t>- производить восстановление газона после завершения работ по прокладке или ремонту подземных коммуникаций;</w:t>
      </w:r>
    </w:p>
    <w:p w:rsidR="004F5C53" w:rsidRDefault="00DA5B11">
      <w:pPr>
        <w:ind w:firstLine="567"/>
        <w:jc w:val="both"/>
        <w:rPr>
          <w:b w:val="0"/>
          <w:sz w:val="24"/>
        </w:rPr>
      </w:pPr>
      <w:r>
        <w:rPr>
          <w:b w:val="0"/>
          <w:sz w:val="24"/>
        </w:rPr>
        <w:t xml:space="preserve">- укладывать плодородную почву (толщиной не менее 30 см) на участки, </w:t>
      </w:r>
      <w:r w:rsidR="00692822">
        <w:rPr>
          <w:b w:val="0"/>
          <w:sz w:val="24"/>
        </w:rPr>
        <w:t>лишённые</w:t>
      </w:r>
      <w:r>
        <w:rPr>
          <w:b w:val="0"/>
          <w:sz w:val="24"/>
        </w:rPr>
        <w:t xml:space="preserve"> питательного слоя.</w:t>
      </w:r>
    </w:p>
    <w:p w:rsidR="004F5C53" w:rsidRDefault="004F5C53">
      <w:pPr>
        <w:ind w:firstLine="567"/>
        <w:jc w:val="both"/>
        <w:rPr>
          <w:b w:val="0"/>
          <w:sz w:val="24"/>
        </w:rPr>
      </w:pPr>
    </w:p>
    <w:p w:rsidR="004F5C53" w:rsidRDefault="00DA5B11" w:rsidP="009332BF">
      <w:pPr>
        <w:pStyle w:val="10"/>
      </w:pPr>
      <w:bookmarkStart w:id="8" w:name="_Toc236998541"/>
      <w:r>
        <w:t>Раздел 7. Размещения информации на территории Деревянкского сельского поселения, в том числе установки указателей с наименованиями улиц и номерами домов, вывесок</w:t>
      </w:r>
      <w:bookmarkEnd w:id="8"/>
    </w:p>
    <w:p w:rsidR="009332BF" w:rsidRDefault="009332BF">
      <w:pPr>
        <w:pStyle w:val="ConsPlusNormal"/>
        <w:widowControl/>
        <w:ind w:firstLine="0"/>
        <w:jc w:val="center"/>
        <w:rPr>
          <w:rFonts w:ascii="Times New Roman" w:hAnsi="Times New Roman"/>
          <w:b/>
          <w:sz w:val="24"/>
        </w:rPr>
      </w:pPr>
    </w:p>
    <w:p w:rsidR="004F5C53" w:rsidRDefault="00DA5B11" w:rsidP="009332BF">
      <w:pPr>
        <w:pStyle w:val="ae"/>
      </w:pPr>
      <w:r>
        <w:t>7</w:t>
      </w:r>
      <w:r w:rsidR="009332BF">
        <w:t>.1.  Вывески, реклама и витрины</w:t>
      </w:r>
    </w:p>
    <w:p w:rsidR="009332BF" w:rsidRPr="009332BF" w:rsidRDefault="009332BF" w:rsidP="009332BF"/>
    <w:p w:rsidR="004F5C53" w:rsidRDefault="00DA5B11">
      <w:pPr>
        <w:pStyle w:val="ConsPlusNormal"/>
        <w:widowControl/>
        <w:tabs>
          <w:tab w:val="left" w:pos="9214"/>
        </w:tabs>
        <w:ind w:firstLine="567"/>
        <w:jc w:val="both"/>
        <w:rPr>
          <w:rFonts w:ascii="Times New Roman" w:hAnsi="Times New Roman"/>
          <w:sz w:val="24"/>
        </w:rPr>
      </w:pPr>
      <w:r>
        <w:rPr>
          <w:rFonts w:ascii="Times New Roman" w:hAnsi="Times New Roman"/>
          <w:sz w:val="24"/>
        </w:rPr>
        <w:t>Установка всякого рода вывесок производится в соответствии с действующим законодательством и муниципальными правовыми актами.</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Организациям, эксплуатирующим световые рекламы и вывески, рекомендуется ежедневно включать их с наступлением </w:t>
      </w:r>
      <w:r w:rsidR="00692822">
        <w:rPr>
          <w:rFonts w:ascii="Times New Roman" w:hAnsi="Times New Roman"/>
          <w:sz w:val="24"/>
        </w:rPr>
        <w:t>тёмного</w:t>
      </w:r>
      <w:r>
        <w:rPr>
          <w:rFonts w:ascii="Times New Roman" w:hAnsi="Times New Roman"/>
          <w:sz w:val="24"/>
        </w:rPr>
        <w:t xml:space="preserve">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газосветовых трубок и электроламп.</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В случае неисправности отдельных знаков рекламы или вывески рекомендуется выключать полностью.</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Размещение на зданиях вывесок и рекламы, перекрывающих архитектурные элементы зданий, не допускается.</w:t>
      </w:r>
    </w:p>
    <w:p w:rsidR="004F5C53" w:rsidRDefault="00DA5B11">
      <w:pPr>
        <w:pStyle w:val="ConsPlusNormal"/>
        <w:widowControl/>
        <w:ind w:right="198" w:firstLine="567"/>
        <w:jc w:val="both"/>
        <w:rPr>
          <w:rFonts w:ascii="Times New Roman" w:hAnsi="Times New Roman"/>
          <w:sz w:val="24"/>
        </w:rPr>
      </w:pPr>
      <w:r>
        <w:rPr>
          <w:rFonts w:ascii="Times New Roman" w:hAnsi="Times New Roman"/>
          <w:sz w:val="24"/>
        </w:rPr>
        <w:t>Витрины рекомендуется оборудовать специальными осветительными приборами.</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Расклейку газет, афиш, плакатов, различного рода объявлений и реклам разрешается только на специально установленных стендах по согласованию с администрацией муниципального образования.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Очистка от объявлений опор уличного освещения, цоколя зданий, заборов и других сооружений осуществляется организациями, эксплуатирующими данные объекты.</w:t>
      </w:r>
    </w:p>
    <w:p w:rsidR="004F5C53" w:rsidRDefault="00DA5B11">
      <w:pPr>
        <w:ind w:firstLine="567"/>
        <w:jc w:val="both"/>
        <w:rPr>
          <w:b w:val="0"/>
          <w:sz w:val="24"/>
        </w:rPr>
      </w:pPr>
      <w:r>
        <w:rPr>
          <w:b w:val="0"/>
          <w:sz w:val="24"/>
        </w:rPr>
        <w:t xml:space="preserve">Размещение и эксплуатацию средств наружной рекламы следует осуществлять в соответствии с порядком, установленным решением представительного органа муниципального образования. </w:t>
      </w:r>
    </w:p>
    <w:p w:rsidR="009332BF" w:rsidRDefault="009332BF">
      <w:pPr>
        <w:ind w:firstLine="567"/>
        <w:jc w:val="both"/>
        <w:rPr>
          <w:b w:val="0"/>
          <w:sz w:val="24"/>
        </w:rPr>
      </w:pPr>
    </w:p>
    <w:p w:rsidR="004F5C53" w:rsidRDefault="00DA5B11" w:rsidP="009332BF">
      <w:pPr>
        <w:pStyle w:val="ae"/>
      </w:pPr>
      <w:r>
        <w:t>7.2. Установка указателей с наименованиями улиц и номерами домов</w:t>
      </w:r>
    </w:p>
    <w:p w:rsidR="009332BF" w:rsidRPr="009332BF" w:rsidRDefault="009332BF" w:rsidP="009332BF"/>
    <w:p w:rsidR="004F5C53" w:rsidRDefault="00DA5B11">
      <w:pPr>
        <w:ind w:right="-3" w:firstLine="567"/>
        <w:jc w:val="both"/>
        <w:rPr>
          <w:sz w:val="24"/>
        </w:rPr>
      </w:pPr>
      <w:r>
        <w:rPr>
          <w:b w:val="0"/>
          <w:sz w:val="24"/>
        </w:rPr>
        <w:t>Установку указателей с названиями улиц и номерами домов организует Деревянкское сельское поселение.</w:t>
      </w:r>
      <w:r>
        <w:rPr>
          <w:sz w:val="24"/>
        </w:rPr>
        <w:t xml:space="preserve"> </w:t>
      </w:r>
    </w:p>
    <w:p w:rsidR="004F5C53" w:rsidRDefault="00DA5B11">
      <w:pPr>
        <w:ind w:right="-3" w:firstLine="567"/>
        <w:jc w:val="both"/>
        <w:rPr>
          <w:b w:val="0"/>
          <w:sz w:val="24"/>
        </w:rPr>
      </w:pPr>
      <w:r>
        <w:rPr>
          <w:b w:val="0"/>
          <w:sz w:val="24"/>
        </w:rPr>
        <w:t xml:space="preserve">На фасаде каждого дома, независимо от его ведомственной принадлежности, устанавливается домовой номерной знак </w:t>
      </w:r>
      <w:r w:rsidR="00692822">
        <w:rPr>
          <w:b w:val="0"/>
          <w:sz w:val="24"/>
        </w:rPr>
        <w:t>утверждённого</w:t>
      </w:r>
      <w:r>
        <w:rPr>
          <w:b w:val="0"/>
          <w:sz w:val="24"/>
        </w:rPr>
        <w:t xml:space="preserve"> образца с указанием номера дома. Домовой номерной знак в малоэтажной </w:t>
      </w:r>
      <w:r w:rsidR="009332BF">
        <w:rPr>
          <w:b w:val="0"/>
          <w:sz w:val="24"/>
        </w:rPr>
        <w:t>застройке должен</w:t>
      </w:r>
      <w:r>
        <w:rPr>
          <w:b w:val="0"/>
          <w:sz w:val="24"/>
        </w:rPr>
        <w:t xml:space="preserve"> устанавливаться у ворот дома, а </w:t>
      </w:r>
      <w:r>
        <w:rPr>
          <w:b w:val="0"/>
          <w:sz w:val="24"/>
        </w:rPr>
        <w:lastRenderedPageBreak/>
        <w:t xml:space="preserve">при отсутствии ворот на углу фасада, выходящего на улицу. На зданиях, выходящих на две улицы, номерные </w:t>
      </w:r>
      <w:r w:rsidR="009332BF">
        <w:rPr>
          <w:b w:val="0"/>
          <w:sz w:val="24"/>
        </w:rPr>
        <w:t>знаки устанавливаются</w:t>
      </w:r>
      <w:r>
        <w:rPr>
          <w:b w:val="0"/>
          <w:sz w:val="24"/>
        </w:rPr>
        <w:t xml:space="preserve"> со стороны каждой улицы. Номерной знак должен легко просматриваться.</w:t>
      </w:r>
    </w:p>
    <w:p w:rsidR="004F5C53" w:rsidRDefault="00DA5B11">
      <w:pPr>
        <w:pStyle w:val="ConsPlusNormal"/>
        <w:widowControl/>
        <w:ind w:right="-3" w:firstLine="567"/>
        <w:jc w:val="both"/>
        <w:rPr>
          <w:rFonts w:ascii="Times New Roman" w:hAnsi="Times New Roman"/>
          <w:sz w:val="24"/>
        </w:rPr>
      </w:pPr>
      <w:r>
        <w:rPr>
          <w:rFonts w:ascii="Times New Roman" w:hAnsi="Times New Roman"/>
          <w:sz w:val="24"/>
        </w:rPr>
        <w:t xml:space="preserve">Рекомендовать установку указателей на зданиях с обозначением наименования улицы и номерных знаков домов, </w:t>
      </w:r>
      <w:r w:rsidR="00692822">
        <w:rPr>
          <w:rFonts w:ascii="Times New Roman" w:hAnsi="Times New Roman"/>
          <w:sz w:val="24"/>
        </w:rPr>
        <w:t>утверждённого</w:t>
      </w:r>
      <w:r>
        <w:rPr>
          <w:rFonts w:ascii="Times New Roman" w:hAnsi="Times New Roman"/>
          <w:sz w:val="24"/>
        </w:rPr>
        <w:t xml:space="preserve"> образца, а на угловых домах - названия пересекающихся улиц.</w:t>
      </w:r>
    </w:p>
    <w:p w:rsidR="004F5C53" w:rsidRDefault="00DA5B11">
      <w:pPr>
        <w:pStyle w:val="ConsPlusNormal"/>
        <w:widowControl/>
        <w:ind w:right="-3" w:firstLine="567"/>
        <w:jc w:val="both"/>
        <w:rPr>
          <w:rFonts w:ascii="Times New Roman" w:hAnsi="Times New Roman"/>
          <w:sz w:val="24"/>
        </w:rPr>
      </w:pPr>
      <w:r>
        <w:rPr>
          <w:rFonts w:ascii="Times New Roman" w:hAnsi="Times New Roman"/>
          <w:sz w:val="24"/>
        </w:rPr>
        <w:t>При наличии на фасаде здания фриза настенная информационная конструкция размещается исключительно на фризе на всю его высоту.</w:t>
      </w:r>
    </w:p>
    <w:p w:rsidR="004F5C53" w:rsidRDefault="00DA5B11">
      <w:pPr>
        <w:pStyle w:val="ConsPlusNormal"/>
        <w:widowControl/>
        <w:ind w:right="-3" w:firstLine="567"/>
        <w:jc w:val="both"/>
        <w:rPr>
          <w:rFonts w:ascii="Times New Roman" w:hAnsi="Times New Roman"/>
          <w:sz w:val="24"/>
        </w:rPr>
      </w:pPr>
      <w:r>
        <w:rPr>
          <w:rFonts w:ascii="Times New Roman" w:hAnsi="Times New Roman"/>
          <w:sz w:val="24"/>
        </w:rPr>
        <w:t>При наличии на фасаде объекта козырька настенная информационная конструкция размещается на фризе козырька строго в габаритах указанного фриза.</w:t>
      </w:r>
    </w:p>
    <w:p w:rsidR="009332BF" w:rsidRDefault="009332BF">
      <w:pPr>
        <w:pStyle w:val="ConsPlusNormal"/>
        <w:widowControl/>
        <w:ind w:right="-3" w:firstLine="567"/>
        <w:jc w:val="both"/>
        <w:rPr>
          <w:rFonts w:ascii="Times New Roman" w:hAnsi="Times New Roman"/>
          <w:sz w:val="24"/>
        </w:rPr>
      </w:pPr>
    </w:p>
    <w:p w:rsidR="004F5C53" w:rsidRDefault="00DA5B11" w:rsidP="009332BF">
      <w:pPr>
        <w:pStyle w:val="10"/>
      </w:pPr>
      <w:bookmarkStart w:id="9" w:name="_Toc236998542"/>
      <w:r>
        <w:t xml:space="preserve">Раздел 8. Размещение и содержания детских и спортивных площадок, площадок для выгула животных, парковок (парковочных </w:t>
      </w:r>
      <w:r w:rsidR="009332BF">
        <w:t>мест), малых архитектурных форм</w:t>
      </w:r>
      <w:bookmarkEnd w:id="9"/>
    </w:p>
    <w:p w:rsidR="009332BF" w:rsidRPr="009332BF" w:rsidRDefault="009332BF" w:rsidP="009332BF"/>
    <w:p w:rsidR="004F5C53" w:rsidRDefault="00DA5B11">
      <w:pPr>
        <w:widowControl/>
        <w:ind w:firstLine="567"/>
        <w:jc w:val="both"/>
        <w:rPr>
          <w:b w:val="0"/>
          <w:sz w:val="24"/>
        </w:rPr>
      </w:pPr>
      <w:r>
        <w:rPr>
          <w:b w:val="0"/>
          <w:sz w:val="24"/>
        </w:rPr>
        <w:t xml:space="preserve">На территории Деревянкского сельского поселения возможно проектирование следующих видов площадок: для игр детей, отдыха взрослых, занятий спортом, установки мусоросборников, выгула и дрессировки собак, стоянок автомобилей. </w:t>
      </w:r>
    </w:p>
    <w:p w:rsidR="004F5C53" w:rsidRDefault="00DA5B11">
      <w:pPr>
        <w:widowControl/>
        <w:ind w:firstLine="567"/>
        <w:jc w:val="both"/>
        <w:rPr>
          <w:b w:val="0"/>
          <w:sz w:val="24"/>
        </w:rPr>
      </w:pPr>
      <w:r>
        <w:rPr>
          <w:b w:val="0"/>
          <w:sz w:val="24"/>
        </w:rPr>
        <w:t>Размещение площадок в границах охранных зон зарегистрированных памятников культурного наследия и зон особо охраняемых природных территорий согласовывается с уполномоченными органами охраны памятников, природопользования и охраны окружающей среды.</w:t>
      </w:r>
    </w:p>
    <w:p w:rsidR="009332BF" w:rsidRDefault="009332BF">
      <w:pPr>
        <w:widowControl/>
        <w:ind w:firstLine="567"/>
        <w:jc w:val="both"/>
        <w:rPr>
          <w:b w:val="0"/>
          <w:sz w:val="24"/>
        </w:rPr>
      </w:pPr>
    </w:p>
    <w:p w:rsidR="004F5C53" w:rsidRDefault="00DA5B11" w:rsidP="009332BF">
      <w:pPr>
        <w:pStyle w:val="ae"/>
      </w:pPr>
      <w:r>
        <w:t>8.1. Детские площадки</w:t>
      </w:r>
    </w:p>
    <w:p w:rsidR="009332BF" w:rsidRPr="009332BF" w:rsidRDefault="009332BF" w:rsidP="009332BF"/>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Детские площадки обычно предназначены для игр и активного отдыха детей разных возрастов: </w:t>
      </w:r>
      <w:r w:rsidR="00692822">
        <w:rPr>
          <w:rFonts w:ascii="Times New Roman" w:hAnsi="Times New Roman"/>
          <w:sz w:val="24"/>
        </w:rPr>
        <w:t>пред дошкольного</w:t>
      </w:r>
      <w:r>
        <w:rPr>
          <w:rFonts w:ascii="Times New Roman" w:hAnsi="Times New Roman"/>
          <w:sz w:val="24"/>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Расстояние от окон жилых домов и общественных зданий до границ детских площадок дошкольного возраста рекомендуется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r w:rsidR="00692822">
        <w:rPr>
          <w:rFonts w:ascii="Times New Roman" w:hAnsi="Times New Roman"/>
          <w:sz w:val="24"/>
        </w:rPr>
        <w:t>пред дошкольного</w:t>
      </w:r>
      <w:r>
        <w:rPr>
          <w:rFonts w:ascii="Times New Roman" w:hAnsi="Times New Roman"/>
          <w:sz w:val="24"/>
        </w:rP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w:t>
      </w:r>
      <w:r w:rsidR="00692822">
        <w:rPr>
          <w:rFonts w:ascii="Times New Roman" w:hAnsi="Times New Roman"/>
          <w:sz w:val="24"/>
        </w:rPr>
        <w:t>озеленённых</w:t>
      </w:r>
      <w:r>
        <w:rPr>
          <w:rFonts w:ascii="Times New Roman" w:hAnsi="Times New Roman"/>
          <w:sz w:val="24"/>
        </w:rPr>
        <w:t xml:space="preserve"> территориях группы или микрорайона, спортивно-игровые комплексы и места для катания - в парках жилого района.</w:t>
      </w:r>
    </w:p>
    <w:p w:rsidR="004F5C53" w:rsidRDefault="00DA5B11">
      <w:pPr>
        <w:pStyle w:val="ConsPlusNormal"/>
        <w:widowControl/>
        <w:tabs>
          <w:tab w:val="left" w:pos="9214"/>
        </w:tabs>
        <w:ind w:firstLine="567"/>
        <w:jc w:val="both"/>
        <w:rPr>
          <w:rFonts w:ascii="Times New Roman" w:hAnsi="Times New Roman"/>
          <w:sz w:val="24"/>
        </w:rPr>
      </w:pPr>
      <w:r>
        <w:rPr>
          <w:rFonts w:ascii="Times New Roman" w:hAnsi="Times New Roman"/>
          <w:sz w:val="24"/>
        </w:rPr>
        <w:t>Площадки для игр детей на территориях жилого назначения рекомендуется проектировать из расчёта 0,5-0,7 кв. 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 в городе.</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Площадки детей </w:t>
      </w:r>
      <w:r w:rsidR="00692822">
        <w:rPr>
          <w:rFonts w:ascii="Times New Roman" w:hAnsi="Times New Roman"/>
          <w:sz w:val="24"/>
        </w:rPr>
        <w:t>пред дошкольного</w:t>
      </w:r>
      <w:r>
        <w:rPr>
          <w:rFonts w:ascii="Times New Roman" w:hAnsi="Times New Roman"/>
          <w:sz w:val="24"/>
        </w:rPr>
        <w:t xml:space="preserve"> возраста могут иметь незначительные размеры (50-75 кв. 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м</w:t>
      </w:r>
      <w:r>
        <w:rPr>
          <w:rFonts w:ascii="Times New Roman" w:hAnsi="Times New Roman"/>
          <w:sz w:val="24"/>
          <w:vertAlign w:val="superscript"/>
        </w:rPr>
        <w:t>2</w:t>
      </w:r>
      <w:r>
        <w:rPr>
          <w:rFonts w:ascii="Times New Roman" w:hAnsi="Times New Roman"/>
          <w:sz w:val="24"/>
        </w:rPr>
        <w:t>.</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Оптимальный размер игровых площадок рекомендуется устанавливать для детей дошкольного возраста - 70-150 м</w:t>
      </w:r>
      <w:r>
        <w:rPr>
          <w:rFonts w:ascii="Times New Roman" w:hAnsi="Times New Roman"/>
          <w:sz w:val="24"/>
          <w:vertAlign w:val="superscript"/>
        </w:rPr>
        <w:t>2</w:t>
      </w:r>
      <w:r>
        <w:rPr>
          <w:rFonts w:ascii="Times New Roman" w:hAnsi="Times New Roman"/>
          <w:sz w:val="24"/>
        </w:rPr>
        <w:t>, школьного возраста - 100-300 м</w:t>
      </w:r>
      <w:r>
        <w:rPr>
          <w:rFonts w:ascii="Times New Roman" w:hAnsi="Times New Roman"/>
          <w:sz w:val="24"/>
          <w:vertAlign w:val="superscript"/>
        </w:rPr>
        <w:t>2</w:t>
      </w:r>
      <w:r>
        <w:rPr>
          <w:rFonts w:ascii="Times New Roman" w:hAnsi="Times New Roman"/>
          <w:sz w:val="24"/>
        </w:rPr>
        <w:t>, комплексных игровых площадок - 900-1600 м</w:t>
      </w:r>
      <w:r>
        <w:rPr>
          <w:rFonts w:ascii="Times New Roman" w:hAnsi="Times New Roman"/>
          <w:sz w:val="24"/>
          <w:vertAlign w:val="superscript"/>
        </w:rPr>
        <w:t>2</w:t>
      </w:r>
      <w:r>
        <w:rPr>
          <w:rFonts w:ascii="Times New Roman" w:hAnsi="Times New Roman"/>
          <w:sz w:val="24"/>
        </w:rPr>
        <w:t xml:space="preserve">. При этом возможно объединение площадок дошкольного возраста </w:t>
      </w:r>
      <w:r>
        <w:rPr>
          <w:rFonts w:ascii="Times New Roman" w:hAnsi="Times New Roman"/>
          <w:sz w:val="24"/>
        </w:rPr>
        <w:lastRenderedPageBreak/>
        <w:t>с площадками отдыха взрослых (размер площадки - не менее 150 м</w:t>
      </w:r>
      <w:r>
        <w:rPr>
          <w:rFonts w:ascii="Times New Roman" w:hAnsi="Times New Roman"/>
          <w:sz w:val="24"/>
          <w:vertAlign w:val="superscript"/>
        </w:rPr>
        <w:t>2</w:t>
      </w:r>
      <w:r>
        <w:rPr>
          <w:rFonts w:ascii="Times New Roman" w:hAnsi="Times New Roman"/>
          <w:sz w:val="24"/>
        </w:rPr>
        <w:t xml:space="preserve">). Соседствующие детские и взрослые площадки рекомендуется разделять густыми </w:t>
      </w:r>
      <w:r w:rsidR="00692822">
        <w:rPr>
          <w:rFonts w:ascii="Times New Roman" w:hAnsi="Times New Roman"/>
          <w:sz w:val="24"/>
        </w:rPr>
        <w:t>зелёными</w:t>
      </w:r>
      <w:r>
        <w:rPr>
          <w:rFonts w:ascii="Times New Roman" w:hAnsi="Times New Roman"/>
          <w:sz w:val="24"/>
        </w:rPr>
        <w:t xml:space="preserve"> посадками и (или) декоративными стенками.</w:t>
      </w:r>
    </w:p>
    <w:p w:rsidR="004F5C53" w:rsidRDefault="00DA5B11">
      <w:pPr>
        <w:widowControl/>
        <w:ind w:firstLine="567"/>
        <w:jc w:val="both"/>
        <w:rPr>
          <w:b w:val="0"/>
          <w:sz w:val="24"/>
        </w:rPr>
      </w:pPr>
      <w:r>
        <w:rPr>
          <w:b w:val="0"/>
          <w:sz w:val="24"/>
        </w:rPr>
        <w:t xml:space="preserve">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w:t>
      </w:r>
      <w:r w:rsidR="00692822">
        <w:rPr>
          <w:b w:val="0"/>
          <w:sz w:val="24"/>
        </w:rPr>
        <w:t>зелёными</w:t>
      </w:r>
      <w:r>
        <w:rPr>
          <w:b w:val="0"/>
          <w:sz w:val="24"/>
        </w:rPr>
        <w:t xml:space="preserve">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СанПиН, площадок мусоросборников - 15 м, отстойно-разворотных площадок на конечных остановках маршрутов городского пассажирского транспорта - не менее 50 м.</w:t>
      </w:r>
    </w:p>
    <w:p w:rsidR="004F5C53" w:rsidRDefault="00DA5B11">
      <w:pPr>
        <w:widowControl/>
        <w:ind w:firstLine="567"/>
        <w:jc w:val="both"/>
        <w:rPr>
          <w:b w:val="0"/>
          <w:sz w:val="24"/>
        </w:rPr>
      </w:pPr>
      <w:r>
        <w:rPr>
          <w:b w:val="0"/>
          <w:sz w:val="24"/>
        </w:rPr>
        <w:t xml:space="preserve">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w:t>
      </w:r>
      <w:r w:rsidR="00692822">
        <w:rPr>
          <w:b w:val="0"/>
          <w:sz w:val="24"/>
        </w:rPr>
        <w:t>незаглублённых</w:t>
      </w:r>
      <w:r>
        <w:rPr>
          <w:b w:val="0"/>
          <w:sz w:val="24"/>
        </w:rPr>
        <w:t xml:space="preserve"> в землю металлических перемычек (как правило, у турников и качелей). При реконструкции прилегающих территорий детские площадки должны быть изолированы от мест ведения работ и складирования строительных материалов.</w:t>
      </w:r>
    </w:p>
    <w:p w:rsidR="004F5C53" w:rsidRDefault="00DA5B11">
      <w:pPr>
        <w:widowControl/>
        <w:ind w:firstLine="567"/>
        <w:jc w:val="both"/>
        <w:rPr>
          <w:b w:val="0"/>
          <w:sz w:val="24"/>
        </w:rPr>
      </w:pPr>
      <w:r>
        <w:rPr>
          <w:b w:val="0"/>
          <w:sz w:val="24"/>
        </w:rP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F5C53" w:rsidRDefault="00DA5B11">
      <w:pPr>
        <w:widowControl/>
        <w:ind w:firstLine="567"/>
        <w:jc w:val="both"/>
        <w:rPr>
          <w:b w:val="0"/>
          <w:sz w:val="24"/>
        </w:rPr>
      </w:pPr>
      <w:r>
        <w:rPr>
          <w:b w:val="0"/>
          <w:sz w:val="24"/>
        </w:rPr>
        <w:t xml:space="preserve">Мягкие виды покрытия (песчаное, </w:t>
      </w:r>
      <w:r w:rsidR="00692822">
        <w:rPr>
          <w:b w:val="0"/>
          <w:sz w:val="24"/>
        </w:rPr>
        <w:t>уплотнённое</w:t>
      </w:r>
      <w:r>
        <w:rPr>
          <w:b w:val="0"/>
          <w:sz w:val="24"/>
        </w:rPr>
        <w:t xml:space="preserve"> песчаное на грунтовом основании или гравийной крошке, мягкое резиновое или мягкое синтетическое) рекомендуется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рекомендуется оборудовать </w:t>
      </w:r>
      <w:r w:rsidR="00692822">
        <w:rPr>
          <w:b w:val="0"/>
          <w:sz w:val="24"/>
        </w:rPr>
        <w:t>твёрдым</w:t>
      </w:r>
      <w:r>
        <w:rPr>
          <w:b w:val="0"/>
          <w:sz w:val="24"/>
        </w:rPr>
        <w:t xml:space="preserve">и видами покрытия или фундаментом. При травяном покрытии площадок рекомендуется предусматривать пешеходные дорожки к оборудованию с </w:t>
      </w:r>
      <w:r w:rsidR="00692822">
        <w:rPr>
          <w:b w:val="0"/>
          <w:sz w:val="24"/>
        </w:rPr>
        <w:t>твёрдым</w:t>
      </w:r>
      <w:r>
        <w:rPr>
          <w:b w:val="0"/>
          <w:sz w:val="24"/>
        </w:rPr>
        <w:t>, мягким или комбинированным видами покрытия.</w:t>
      </w:r>
    </w:p>
    <w:p w:rsidR="004F5C53" w:rsidRDefault="00DA5B11">
      <w:pPr>
        <w:widowControl/>
        <w:ind w:firstLine="567"/>
        <w:jc w:val="both"/>
        <w:rPr>
          <w:b w:val="0"/>
          <w:sz w:val="24"/>
        </w:rPr>
      </w:pPr>
      <w:r>
        <w:rPr>
          <w:b w:val="0"/>
          <w:sz w:val="24"/>
        </w:rPr>
        <w:t xml:space="preserve">Для сопряжения поверхностей площадки и газона рекомендуется применять садовые бортовые камни со скошенными или </w:t>
      </w:r>
      <w:r w:rsidR="00692822">
        <w:rPr>
          <w:b w:val="0"/>
          <w:sz w:val="24"/>
        </w:rPr>
        <w:t>закруглёнными</w:t>
      </w:r>
      <w:r>
        <w:rPr>
          <w:b w:val="0"/>
          <w:sz w:val="24"/>
        </w:rPr>
        <w:t xml:space="preserve"> краями.</w:t>
      </w:r>
    </w:p>
    <w:p w:rsidR="004F5C53" w:rsidRDefault="00DA5B11">
      <w:pPr>
        <w:widowControl/>
        <w:ind w:firstLine="567"/>
        <w:jc w:val="both"/>
        <w:rPr>
          <w:b w:val="0"/>
          <w:sz w:val="24"/>
        </w:rPr>
      </w:pPr>
      <w:r>
        <w:rPr>
          <w:b w:val="0"/>
          <w:sz w:val="24"/>
        </w:rPr>
        <w:t>Детские площадки рекомендуется озеленять посадками деревьев и кустарника, с учётом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площадок рекомендуется не допускать применение растений с ядовитыми плодами.</w:t>
      </w:r>
    </w:p>
    <w:p w:rsidR="004F5C53" w:rsidRDefault="00DA5B11">
      <w:pPr>
        <w:widowControl/>
        <w:ind w:firstLine="567"/>
        <w:jc w:val="both"/>
        <w:rPr>
          <w:b w:val="0"/>
          <w:sz w:val="24"/>
        </w:rPr>
      </w:pPr>
      <w:r>
        <w:rPr>
          <w:b w:val="0"/>
          <w:sz w:val="24"/>
        </w:rPr>
        <w:t>Размещение игрового оборудования следует проектировать с учётом нормативных параметров безопасности, представленных в таблицах 2 и 3 Приложения № 4 к настоящим Правилам. Площадки спортивно-игровых комплексов рекомендуется оборудовать стендом с правилами поведения на площадке и пользования спортивно-игровым оборудованием.</w:t>
      </w:r>
    </w:p>
    <w:p w:rsidR="004F5C53" w:rsidRDefault="00DA5B11">
      <w:pPr>
        <w:widowControl/>
        <w:ind w:firstLine="567"/>
        <w:jc w:val="both"/>
        <w:rPr>
          <w:b w:val="0"/>
          <w:sz w:val="24"/>
        </w:rPr>
      </w:pPr>
      <w:r>
        <w:rPr>
          <w:b w:val="0"/>
          <w:sz w:val="24"/>
        </w:rPr>
        <w:t>Осветительное оборудование должно функционировать в режиме освещения территории, на которой расположена площадка. Размещение осветительного оборудования на высоте менее 2,5 м не допускается.</w:t>
      </w:r>
    </w:p>
    <w:p w:rsidR="009332BF" w:rsidRDefault="009332BF">
      <w:pPr>
        <w:widowControl/>
        <w:ind w:firstLine="567"/>
        <w:jc w:val="both"/>
        <w:rPr>
          <w:b w:val="0"/>
          <w:sz w:val="24"/>
        </w:rPr>
      </w:pPr>
    </w:p>
    <w:p w:rsidR="004F5C53" w:rsidRDefault="00DA5B11" w:rsidP="009332BF">
      <w:pPr>
        <w:pStyle w:val="ae"/>
      </w:pPr>
      <w:r>
        <w:t>8.2 Площадки отдыха и досуга</w:t>
      </w:r>
    </w:p>
    <w:p w:rsidR="009332BF" w:rsidRPr="009332BF" w:rsidRDefault="009332BF" w:rsidP="009332BF"/>
    <w:p w:rsidR="004F5C53" w:rsidRDefault="00DA5B11">
      <w:pPr>
        <w:widowControl/>
        <w:ind w:firstLine="567"/>
        <w:jc w:val="both"/>
        <w:rPr>
          <w:b w:val="0"/>
          <w:sz w:val="24"/>
        </w:rPr>
      </w:pPr>
      <w:r>
        <w:rPr>
          <w:b w:val="0"/>
          <w:sz w:val="24"/>
        </w:rPr>
        <w:t xml:space="preserve">Площадки отдыха предназначены для отдыха и проведения досуга взрослого населения, их следует размещать на участках жилой застройки, на </w:t>
      </w:r>
      <w:r w:rsidR="00692822">
        <w:rPr>
          <w:b w:val="0"/>
          <w:sz w:val="24"/>
        </w:rPr>
        <w:t>озеленённых</w:t>
      </w:r>
      <w:r>
        <w:rPr>
          <w:b w:val="0"/>
          <w:sz w:val="24"/>
        </w:rPr>
        <w:t xml:space="preserve"> территориях жилой группы и микрорайона, в парках и лесопарках. 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w:t>
      </w:r>
      <w:r>
        <w:rPr>
          <w:b w:val="0"/>
          <w:sz w:val="24"/>
        </w:rPr>
        <w:lastRenderedPageBreak/>
        <w:t>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отстойно-разворотных площадок на конечных остановках маршрутов городского пассажирского транспорта - не менее 50 м. Расстояние от окон жилых домов до границ площадок тихого отдыха рекомендуется устанавливать не менее 10 м, площадок шумных настольных игр - не менее 25 м.</w:t>
      </w:r>
    </w:p>
    <w:p w:rsidR="004F5C53" w:rsidRDefault="00DA5B11">
      <w:pPr>
        <w:widowControl/>
        <w:ind w:firstLine="567"/>
        <w:jc w:val="both"/>
        <w:rPr>
          <w:b w:val="0"/>
          <w:sz w:val="24"/>
        </w:rPr>
      </w:pPr>
      <w:r>
        <w:rPr>
          <w:b w:val="0"/>
          <w:sz w:val="24"/>
        </w:rPr>
        <w:t xml:space="preserve">Площадки отдыха на жилых </w:t>
      </w:r>
      <w:r w:rsidR="009332BF">
        <w:rPr>
          <w:b w:val="0"/>
          <w:sz w:val="24"/>
        </w:rPr>
        <w:t>территориях проектируются</w:t>
      </w:r>
      <w:r>
        <w:rPr>
          <w:b w:val="0"/>
          <w:sz w:val="24"/>
        </w:rPr>
        <w:t xml:space="preserve"> из расчёта 0,1-0,2 м</w:t>
      </w:r>
      <w:r>
        <w:rPr>
          <w:b w:val="0"/>
          <w:sz w:val="24"/>
          <w:vertAlign w:val="superscript"/>
        </w:rPr>
        <w:t>2</w:t>
      </w:r>
      <w:r>
        <w:rPr>
          <w:b w:val="0"/>
          <w:sz w:val="24"/>
        </w:rPr>
        <w:t xml:space="preserve"> на жителя. Оптимальный размер площадки 50-100 м</w:t>
      </w:r>
      <w:r>
        <w:rPr>
          <w:b w:val="0"/>
          <w:sz w:val="24"/>
          <w:vertAlign w:val="superscript"/>
        </w:rPr>
        <w:t>2</w:t>
      </w:r>
      <w:r>
        <w:rPr>
          <w:b w:val="0"/>
          <w:sz w:val="24"/>
        </w:rPr>
        <w:t>, минимальный размер площадки отдыха - не менее 15-20 м</w:t>
      </w:r>
      <w:r>
        <w:rPr>
          <w:b w:val="0"/>
          <w:sz w:val="24"/>
          <w:vertAlign w:val="superscript"/>
        </w:rPr>
        <w:t>2</w:t>
      </w:r>
      <w:r>
        <w:rPr>
          <w:b w:val="0"/>
          <w:sz w:val="24"/>
        </w:rPr>
        <w:t xml:space="preserve">. Допускается совмещение площадок тихого отдыха с детскими площадками. </w:t>
      </w:r>
    </w:p>
    <w:p w:rsidR="004F5C53" w:rsidRDefault="00DA5B11">
      <w:pPr>
        <w:widowControl/>
        <w:ind w:firstLine="567"/>
        <w:jc w:val="both"/>
        <w:rPr>
          <w:b w:val="0"/>
          <w:sz w:val="24"/>
        </w:rPr>
      </w:pPr>
      <w:r>
        <w:rPr>
          <w:b w:val="0"/>
          <w:sz w:val="24"/>
        </w:rPr>
        <w:t>Обязательный перечень элементов благоустройства на площадке отдыха включает: твёрдые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F5C53" w:rsidRDefault="00DA5B11">
      <w:pPr>
        <w:widowControl/>
        <w:ind w:firstLine="567"/>
        <w:jc w:val="both"/>
        <w:rPr>
          <w:b w:val="0"/>
          <w:sz w:val="24"/>
        </w:rPr>
      </w:pPr>
      <w:r>
        <w:rPr>
          <w:b w:val="0"/>
          <w:sz w:val="24"/>
        </w:rPr>
        <w:t xml:space="preserve">Покрытие площадки рекомендуется проектировать в виде плиточного мощения. При совмещении площадок отдыха и детских площадок не рекомендуется допускать устройство </w:t>
      </w:r>
      <w:r w:rsidR="00692822">
        <w:rPr>
          <w:b w:val="0"/>
          <w:sz w:val="24"/>
        </w:rPr>
        <w:t>твёрдых</w:t>
      </w:r>
      <w:r>
        <w:rPr>
          <w:b w:val="0"/>
          <w:sz w:val="24"/>
        </w:rPr>
        <w:t xml:space="preserve"> видов покрытия в зоне детских игр.</w:t>
      </w:r>
    </w:p>
    <w:p w:rsidR="004F5C53" w:rsidRDefault="00DA5B11">
      <w:pPr>
        <w:widowControl/>
        <w:ind w:firstLine="567"/>
        <w:jc w:val="both"/>
        <w:rPr>
          <w:b w:val="0"/>
          <w:sz w:val="24"/>
        </w:rPr>
      </w:pPr>
      <w:r>
        <w:rPr>
          <w:b w:val="0"/>
          <w:sz w:val="24"/>
        </w:rPr>
        <w:t>Рекомендуется применять периметральное озеленение, одиночные посадки деревьев и кустарников, цветники, вертикальное и мобильное озеленение. Не допускается применение растений с ядовитыми плодами.</w:t>
      </w:r>
    </w:p>
    <w:p w:rsidR="004F5C53" w:rsidRDefault="00DA5B11">
      <w:pPr>
        <w:widowControl/>
        <w:ind w:firstLine="567"/>
        <w:jc w:val="both"/>
        <w:rPr>
          <w:b w:val="0"/>
          <w:sz w:val="24"/>
        </w:rPr>
      </w:pPr>
      <w:r>
        <w:rPr>
          <w:b w:val="0"/>
          <w:sz w:val="24"/>
        </w:rPr>
        <w:t>Осветительное оборудование должно функционировать в режиме освещения территории, на которой расположена площадка.</w:t>
      </w:r>
    </w:p>
    <w:p w:rsidR="004F5C53" w:rsidRDefault="00DA5B11">
      <w:pPr>
        <w:widowControl/>
        <w:ind w:firstLine="567"/>
        <w:jc w:val="both"/>
        <w:rPr>
          <w:b w:val="0"/>
          <w:sz w:val="24"/>
        </w:rPr>
      </w:pPr>
      <w:r>
        <w:rPr>
          <w:b w:val="0"/>
          <w:sz w:val="24"/>
        </w:rPr>
        <w:t>Минимальный размер площадки с установкой одного стола со скамьями для настольных игр устанавливается в пределах 12-15 м</w:t>
      </w:r>
      <w:r>
        <w:rPr>
          <w:b w:val="0"/>
          <w:sz w:val="24"/>
          <w:vertAlign w:val="superscript"/>
        </w:rPr>
        <w:t>2</w:t>
      </w:r>
      <w:r>
        <w:rPr>
          <w:b w:val="0"/>
          <w:sz w:val="24"/>
        </w:rPr>
        <w:t>.</w:t>
      </w:r>
    </w:p>
    <w:p w:rsidR="009332BF" w:rsidRDefault="009332BF">
      <w:pPr>
        <w:widowControl/>
        <w:ind w:firstLine="567"/>
        <w:jc w:val="both"/>
        <w:rPr>
          <w:b w:val="0"/>
          <w:sz w:val="24"/>
        </w:rPr>
      </w:pPr>
    </w:p>
    <w:p w:rsidR="004F5C53" w:rsidRDefault="00DA5B11" w:rsidP="009332BF">
      <w:pPr>
        <w:pStyle w:val="ae"/>
      </w:pPr>
      <w:r>
        <w:t>8.3 Спортивные площадки</w:t>
      </w:r>
    </w:p>
    <w:p w:rsidR="009332BF" w:rsidRPr="009332BF" w:rsidRDefault="009332BF" w:rsidP="009332BF"/>
    <w:p w:rsidR="004F5C53" w:rsidRDefault="00DA5B11">
      <w:pPr>
        <w:widowControl/>
        <w:ind w:firstLine="567"/>
        <w:jc w:val="both"/>
        <w:rPr>
          <w:b w:val="0"/>
          <w:sz w:val="24"/>
        </w:rPr>
      </w:pPr>
      <w:r>
        <w:rPr>
          <w:b w:val="0"/>
          <w:sz w:val="24"/>
        </w:rP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рекомендуется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p>
    <w:p w:rsidR="004F5C53" w:rsidRDefault="00DA5B11">
      <w:pPr>
        <w:widowControl/>
        <w:ind w:firstLine="567"/>
        <w:jc w:val="both"/>
        <w:rPr>
          <w:b w:val="0"/>
          <w:sz w:val="24"/>
        </w:rPr>
      </w:pPr>
      <w:r>
        <w:rPr>
          <w:b w:val="0"/>
          <w:sz w:val="24"/>
        </w:rPr>
        <w:t xml:space="preserve">Размещение и проектирование благоустройства спортивного ядра на территории участков общеобразовательных школ рекомендуется вести с учётом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w:t>
      </w:r>
      <w:r w:rsidR="009332BF">
        <w:rPr>
          <w:b w:val="0"/>
          <w:sz w:val="24"/>
        </w:rPr>
        <w:t>площадью не менее</w:t>
      </w:r>
      <w:r>
        <w:rPr>
          <w:b w:val="0"/>
          <w:sz w:val="24"/>
        </w:rPr>
        <w:t xml:space="preserve"> 150 м</w:t>
      </w:r>
      <w:r w:rsidR="009332BF">
        <w:rPr>
          <w:b w:val="0"/>
          <w:sz w:val="24"/>
          <w:vertAlign w:val="superscript"/>
        </w:rPr>
        <w:t>2</w:t>
      </w:r>
      <w:r w:rsidR="009332BF">
        <w:rPr>
          <w:b w:val="0"/>
          <w:sz w:val="24"/>
        </w:rPr>
        <w:t xml:space="preserve">, школьного возраста </w:t>
      </w:r>
      <w:r>
        <w:rPr>
          <w:b w:val="0"/>
          <w:sz w:val="24"/>
        </w:rPr>
        <w:t>(100 детей) - не менее 250 м</w:t>
      </w:r>
      <w:r>
        <w:rPr>
          <w:b w:val="0"/>
          <w:sz w:val="24"/>
          <w:vertAlign w:val="superscript"/>
        </w:rPr>
        <w:t>2</w:t>
      </w:r>
      <w:r>
        <w:rPr>
          <w:b w:val="0"/>
          <w:sz w:val="24"/>
        </w:rPr>
        <w:t>.</w:t>
      </w:r>
    </w:p>
    <w:p w:rsidR="004F5C53" w:rsidRDefault="00DA5B11">
      <w:pPr>
        <w:widowControl/>
        <w:ind w:firstLine="567"/>
        <w:jc w:val="both"/>
        <w:rPr>
          <w:b w:val="0"/>
          <w:sz w:val="24"/>
        </w:rPr>
      </w:pPr>
      <w:r>
        <w:rPr>
          <w:b w:val="0"/>
          <w:sz w:val="24"/>
        </w:rP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F5C53" w:rsidRDefault="00DA5B11">
      <w:pPr>
        <w:widowControl/>
        <w:ind w:firstLine="567"/>
        <w:jc w:val="both"/>
        <w:rPr>
          <w:b w:val="0"/>
          <w:sz w:val="24"/>
        </w:rPr>
      </w:pPr>
      <w:r>
        <w:rPr>
          <w:b w:val="0"/>
          <w:sz w:val="24"/>
        </w:rPr>
        <w:t>Озеленение рекомендуется размещать по периметру площадки, высаживая быстрорастущие деревья на расстоянии от края площадки не менее 2 м.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4F5C53" w:rsidRDefault="00DA5B11">
      <w:pPr>
        <w:widowControl/>
        <w:ind w:firstLine="567"/>
        <w:jc w:val="both"/>
        <w:rPr>
          <w:b w:val="0"/>
          <w:sz w:val="24"/>
        </w:rPr>
      </w:pPr>
      <w:r>
        <w:rPr>
          <w:b w:val="0"/>
          <w:sz w:val="24"/>
        </w:rP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9332BF" w:rsidRDefault="009332BF">
      <w:pPr>
        <w:widowControl/>
        <w:ind w:firstLine="567"/>
        <w:jc w:val="both"/>
        <w:rPr>
          <w:b w:val="0"/>
          <w:sz w:val="24"/>
        </w:rPr>
      </w:pPr>
    </w:p>
    <w:p w:rsidR="004F5C53" w:rsidRDefault="00DA5B11" w:rsidP="009332BF">
      <w:pPr>
        <w:pStyle w:val="ae"/>
      </w:pPr>
      <w:r>
        <w:lastRenderedPageBreak/>
        <w:t>8.4. Площадки для установки мусоросборников</w:t>
      </w:r>
    </w:p>
    <w:p w:rsidR="009332BF" w:rsidRPr="009332BF" w:rsidRDefault="009332BF" w:rsidP="009332BF"/>
    <w:p w:rsidR="004F5C53" w:rsidRDefault="00DA5B11">
      <w:pPr>
        <w:widowControl/>
        <w:ind w:firstLine="567"/>
        <w:jc w:val="both"/>
        <w:rPr>
          <w:b w:val="0"/>
          <w:sz w:val="24"/>
        </w:rPr>
      </w:pPr>
      <w:r>
        <w:rPr>
          <w:b w:val="0"/>
          <w:sz w:val="24"/>
        </w:rPr>
        <w:t xml:space="preserve">Площадки для установки </w:t>
      </w:r>
      <w:r w:rsidR="00692822">
        <w:rPr>
          <w:b w:val="0"/>
          <w:sz w:val="24"/>
        </w:rPr>
        <w:t>мусор сборных</w:t>
      </w:r>
      <w:r>
        <w:rPr>
          <w:b w:val="0"/>
          <w:sz w:val="24"/>
        </w:rPr>
        <w:t xml:space="preserve"> контейнеров - специально оборудованные места, предназначенные для сбора </w:t>
      </w:r>
      <w:r w:rsidR="00692822">
        <w:rPr>
          <w:b w:val="0"/>
          <w:sz w:val="24"/>
        </w:rPr>
        <w:t>твёрдых</w:t>
      </w:r>
      <w:r>
        <w:rPr>
          <w:b w:val="0"/>
          <w:sz w:val="24"/>
        </w:rPr>
        <w:t xml:space="preserve"> коммунальных отходов (ТКО), предусматриваются в составе территорий и участков любого функционального назначения, где могут накапливаться ТКО, и должны соответствовать требованиям государственных санитарно-эпидемиологических правил, гигиенических нормативов и удобства для населения.</w:t>
      </w:r>
    </w:p>
    <w:p w:rsidR="004F5C53" w:rsidRDefault="00DA5B11">
      <w:pPr>
        <w:widowControl/>
        <w:ind w:firstLine="567"/>
        <w:jc w:val="both"/>
        <w:rPr>
          <w:b w:val="0"/>
          <w:sz w:val="24"/>
        </w:rPr>
      </w:pPr>
      <w:r>
        <w:rPr>
          <w:b w:val="0"/>
          <w:sz w:val="24"/>
        </w:rPr>
        <w:t xml:space="preserve">Площадки размещаются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рекомендуется предусматривать возможность удобного подъезда транспорта для очистки контейнеров и наличия разворотных площадок (12 м x12 м). </w:t>
      </w:r>
    </w:p>
    <w:p w:rsidR="004F5C53" w:rsidRDefault="00DA5B11">
      <w:pPr>
        <w:widowControl/>
        <w:ind w:firstLine="567"/>
        <w:jc w:val="both"/>
        <w:rPr>
          <w:b w:val="0"/>
          <w:sz w:val="24"/>
        </w:rPr>
      </w:pPr>
      <w:r>
        <w:rPr>
          <w:b w:val="0"/>
          <w:sz w:val="24"/>
        </w:rPr>
        <w:t>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зелёных насаждений).</w:t>
      </w:r>
    </w:p>
    <w:p w:rsidR="004F5C53" w:rsidRDefault="00692822">
      <w:pPr>
        <w:widowControl/>
        <w:ind w:firstLine="567"/>
        <w:jc w:val="both"/>
        <w:rPr>
          <w:b w:val="0"/>
          <w:sz w:val="24"/>
        </w:rPr>
      </w:pPr>
      <w:r>
        <w:rPr>
          <w:b w:val="0"/>
          <w:sz w:val="24"/>
        </w:rPr>
        <w:t>Размер площадки диктуется её</w:t>
      </w:r>
      <w:r w:rsidR="00DA5B11">
        <w:rPr>
          <w:b w:val="0"/>
          <w:sz w:val="24"/>
        </w:rPr>
        <w:t xml:space="preserve">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4F5C53" w:rsidRDefault="00DA5B11">
      <w:pPr>
        <w:widowControl/>
        <w:ind w:firstLine="567"/>
        <w:jc w:val="both"/>
        <w:rPr>
          <w:b w:val="0"/>
          <w:sz w:val="24"/>
        </w:rPr>
      </w:pPr>
      <w:r>
        <w:rPr>
          <w:b w:val="0"/>
          <w:sz w:val="24"/>
        </w:rPr>
        <w:t xml:space="preserve">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Контейнеры, оборудованные </w:t>
      </w:r>
      <w:r w:rsidR="00692822">
        <w:rPr>
          <w:b w:val="0"/>
          <w:sz w:val="24"/>
        </w:rPr>
        <w:t>колёсами</w:t>
      </w:r>
      <w:r>
        <w:rPr>
          <w:b w:val="0"/>
          <w:sz w:val="24"/>
        </w:rPr>
        <w:t xml:space="preserve"> для перемещения, должны также быть обеспечены соответствующими тормозными устройствами.</w:t>
      </w:r>
    </w:p>
    <w:p w:rsidR="004F5C53" w:rsidRDefault="00DA5B11">
      <w:pPr>
        <w:widowControl/>
        <w:ind w:firstLine="567"/>
        <w:jc w:val="both"/>
        <w:rPr>
          <w:b w:val="0"/>
          <w:sz w:val="24"/>
        </w:rPr>
      </w:pPr>
      <w:r>
        <w:rPr>
          <w:b w:val="0"/>
          <w:sz w:val="24"/>
        </w:rPr>
        <w:t>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1,0-1,2 м.</w:t>
      </w:r>
    </w:p>
    <w:p w:rsidR="004F5C53" w:rsidRDefault="00DA5B11">
      <w:pPr>
        <w:widowControl/>
        <w:ind w:firstLine="567"/>
        <w:jc w:val="both"/>
        <w:rPr>
          <w:b w:val="0"/>
          <w:sz w:val="24"/>
        </w:rPr>
      </w:pPr>
      <w:r>
        <w:rPr>
          <w:b w:val="0"/>
          <w:sz w:val="24"/>
        </w:rPr>
        <w:t xml:space="preserve">Осветительное оборудование устанавливается в режиме освещения прилегающей территории с высотой опор - не менее 3 м. </w:t>
      </w:r>
    </w:p>
    <w:p w:rsidR="004F5C53" w:rsidRDefault="00DA5B11">
      <w:pPr>
        <w:widowControl/>
        <w:ind w:firstLine="567"/>
        <w:jc w:val="both"/>
        <w:rPr>
          <w:b w:val="0"/>
          <w:sz w:val="24"/>
        </w:rPr>
      </w:pPr>
      <w:r>
        <w:rPr>
          <w:b w:val="0"/>
          <w:sz w:val="24"/>
        </w:rPr>
        <w:t>Для визуальной изоляции площадок допускается применение декоративных стенок, трельяжей или периметральной живой изгороди в виде кустарников.</w:t>
      </w:r>
    </w:p>
    <w:p w:rsidR="009332BF" w:rsidRDefault="009332BF">
      <w:pPr>
        <w:widowControl/>
        <w:ind w:firstLine="567"/>
        <w:jc w:val="both"/>
        <w:rPr>
          <w:b w:val="0"/>
          <w:sz w:val="24"/>
        </w:rPr>
      </w:pPr>
    </w:p>
    <w:p w:rsidR="004F5C53" w:rsidRDefault="00DA5B11" w:rsidP="009332BF">
      <w:pPr>
        <w:pStyle w:val="ae"/>
      </w:pPr>
      <w:r>
        <w:t>8.5. Размещение и содержание площадок для выгула собак</w:t>
      </w:r>
    </w:p>
    <w:p w:rsidR="009332BF" w:rsidRPr="009332BF" w:rsidRDefault="009332BF" w:rsidP="009332BF"/>
    <w:p w:rsidR="004F5C53" w:rsidRDefault="00DA5B11">
      <w:pPr>
        <w:widowControl/>
        <w:ind w:firstLine="567"/>
        <w:jc w:val="both"/>
        <w:rPr>
          <w:b w:val="0"/>
          <w:sz w:val="24"/>
        </w:rPr>
      </w:pPr>
      <w:r>
        <w:rPr>
          <w:b w:val="0"/>
          <w:sz w:val="24"/>
        </w:rPr>
        <w:t xml:space="preserve">Площадки для выгула собак могут размещаться на территориях общего пользования микрорайона и жилого района, свободных от </w:t>
      </w:r>
      <w:r w:rsidR="009332BF">
        <w:rPr>
          <w:b w:val="0"/>
          <w:sz w:val="24"/>
        </w:rPr>
        <w:t>зелёных</w:t>
      </w:r>
      <w:r>
        <w:rPr>
          <w:b w:val="0"/>
          <w:sz w:val="24"/>
        </w:rPr>
        <w:t xml:space="preserve"> насаждений, </w:t>
      </w:r>
      <w:r w:rsidR="009332BF">
        <w:rPr>
          <w:b w:val="0"/>
          <w:sz w:val="24"/>
        </w:rPr>
        <w:t>линий общегородских</w:t>
      </w:r>
      <w:r>
        <w:rPr>
          <w:b w:val="0"/>
          <w:sz w:val="24"/>
        </w:rPr>
        <w:t xml:space="preserve"> магистралей, линий электропередач, за пределами санитарной зоны источников водоснабжения. Размещение площадки на территориях природного комплекса согласовывается с органами природопользования и охраны окружающей среды.</w:t>
      </w:r>
    </w:p>
    <w:p w:rsidR="004F5C53" w:rsidRDefault="00DA5B11">
      <w:pPr>
        <w:widowControl/>
        <w:ind w:firstLine="567"/>
        <w:jc w:val="both"/>
        <w:rPr>
          <w:b w:val="0"/>
          <w:sz w:val="24"/>
        </w:rPr>
      </w:pPr>
      <w:r>
        <w:rPr>
          <w:b w:val="0"/>
          <w:sz w:val="24"/>
        </w:rPr>
        <w:t>Рекомендуемые размеры площадок для выгула собак - 400-600 м</w:t>
      </w:r>
      <w:r>
        <w:rPr>
          <w:b w:val="0"/>
          <w:sz w:val="24"/>
          <w:vertAlign w:val="superscript"/>
        </w:rPr>
        <w:t>2</w:t>
      </w:r>
      <w:r>
        <w:rPr>
          <w:b w:val="0"/>
          <w:sz w:val="24"/>
        </w:rPr>
        <w:t xml:space="preserve"> на территориях жилого назначения, на прочих территориях - до 800 м</w:t>
      </w:r>
      <w:r>
        <w:rPr>
          <w:b w:val="0"/>
          <w:sz w:val="24"/>
          <w:vertAlign w:val="superscript"/>
        </w:rPr>
        <w:t>2</w:t>
      </w:r>
      <w:r>
        <w:rPr>
          <w:b w:val="0"/>
          <w:sz w:val="24"/>
        </w:rPr>
        <w:t xml:space="preserve">, в условиях сложившейся застройки - исходя из имеющихся территориальных возможностей. Расстояние от границы площадки до </w:t>
      </w:r>
      <w:r w:rsidR="009332BF">
        <w:rPr>
          <w:b w:val="0"/>
          <w:sz w:val="24"/>
        </w:rPr>
        <w:t>окон жилых</w:t>
      </w:r>
      <w:r>
        <w:rPr>
          <w:b w:val="0"/>
          <w:sz w:val="24"/>
        </w:rPr>
        <w:t xml:space="preserve"> и общественных зданий должно составлять не менее 25 м, а до участков детских учреждений, школ, детских, спортивных площадок, площадок отдыха - не менее 40 м.</w:t>
      </w:r>
    </w:p>
    <w:p w:rsidR="004F5C53" w:rsidRDefault="00DA5B11">
      <w:pPr>
        <w:widowControl/>
        <w:ind w:firstLine="567"/>
        <w:jc w:val="both"/>
        <w:rPr>
          <w:b w:val="0"/>
          <w:sz w:val="24"/>
        </w:rPr>
      </w:pPr>
      <w:r>
        <w:rPr>
          <w:b w:val="0"/>
          <w:sz w:val="24"/>
        </w:rPr>
        <w:t>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w:t>
      </w:r>
      <w:r>
        <w:rPr>
          <w:sz w:val="24"/>
        </w:rPr>
        <w:t xml:space="preserve"> </w:t>
      </w:r>
      <w:r>
        <w:rPr>
          <w:b w:val="0"/>
          <w:sz w:val="24"/>
        </w:rPr>
        <w:t>периметральное озеленение.</w:t>
      </w:r>
    </w:p>
    <w:p w:rsidR="004F5C53" w:rsidRDefault="00DA5B11">
      <w:pPr>
        <w:widowControl/>
        <w:ind w:firstLine="567"/>
        <w:jc w:val="both"/>
        <w:rPr>
          <w:b w:val="0"/>
          <w:sz w:val="24"/>
        </w:rPr>
      </w:pPr>
      <w:r>
        <w:rPr>
          <w:b w:val="0"/>
          <w:sz w:val="24"/>
        </w:rPr>
        <w:lastRenderedPageBreak/>
        <w:t xml:space="preserve">Для покрытия поверхности части площадки, предназначенной для выгула собак, рекомендуется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w:t>
      </w:r>
      <w:r w:rsidR="00692822">
        <w:rPr>
          <w:b w:val="0"/>
          <w:sz w:val="24"/>
        </w:rPr>
        <w:t>твёрдым</w:t>
      </w:r>
      <w:r>
        <w:rPr>
          <w:b w:val="0"/>
          <w:sz w:val="24"/>
        </w:rPr>
        <w:t xml:space="preserve"> или комбинированным видом покрытия (плитка, утопленная в газон и др.). Подход к площадке рекомендуется оборудовать </w:t>
      </w:r>
      <w:r w:rsidR="00692822">
        <w:rPr>
          <w:b w:val="0"/>
          <w:sz w:val="24"/>
        </w:rPr>
        <w:t>твёрдым</w:t>
      </w:r>
      <w:r>
        <w:rPr>
          <w:b w:val="0"/>
          <w:sz w:val="24"/>
        </w:rPr>
        <w:t xml:space="preserve"> видом покрытия.</w:t>
      </w:r>
    </w:p>
    <w:p w:rsidR="004F5C53" w:rsidRDefault="00DA5B11">
      <w:pPr>
        <w:widowControl/>
        <w:ind w:firstLine="567"/>
        <w:jc w:val="both"/>
        <w:rPr>
          <w:b w:val="0"/>
          <w:sz w:val="24"/>
        </w:rPr>
      </w:pPr>
      <w:r>
        <w:rPr>
          <w:b w:val="0"/>
          <w:sz w:val="24"/>
        </w:rPr>
        <w:t xml:space="preserve">Ограждение площадки следует выполнять из </w:t>
      </w:r>
      <w:r w:rsidR="00692822">
        <w:rPr>
          <w:b w:val="0"/>
          <w:sz w:val="24"/>
        </w:rPr>
        <w:t>лёгкой</w:t>
      </w:r>
      <w:r>
        <w:rPr>
          <w:b w:val="0"/>
          <w:sz w:val="24"/>
        </w:rPr>
        <w:t xml:space="preserve"> металлической сетки высотой не менее 1,5 м. При этом рекомендуется учитывать, что расстояние между элементами и секциями ограждения, его нижним краем и </w:t>
      </w:r>
      <w:r w:rsidR="00692822">
        <w:rPr>
          <w:b w:val="0"/>
          <w:sz w:val="24"/>
        </w:rPr>
        <w:t>Землёй</w:t>
      </w:r>
      <w:r>
        <w:rPr>
          <w:b w:val="0"/>
          <w:sz w:val="24"/>
        </w:rPr>
        <w:t xml:space="preserve"> не должно позволять животному покинуть площадку или причинить себе травму.</w:t>
      </w:r>
    </w:p>
    <w:p w:rsidR="004F5C53" w:rsidRDefault="00DA5B11">
      <w:pPr>
        <w:widowControl/>
        <w:ind w:firstLine="567"/>
        <w:jc w:val="both"/>
        <w:rPr>
          <w:b w:val="0"/>
          <w:sz w:val="24"/>
        </w:rPr>
      </w:pPr>
      <w:r>
        <w:rPr>
          <w:b w:val="0"/>
          <w:sz w:val="24"/>
        </w:rPr>
        <w:t>На территории площадки рекомендуется предусматривать информационный стенд с правилами пользования площадкой.</w:t>
      </w:r>
    </w:p>
    <w:p w:rsidR="004F5C53" w:rsidRDefault="00DA5B11">
      <w:pPr>
        <w:widowControl/>
        <w:ind w:firstLine="567"/>
        <w:jc w:val="both"/>
        <w:rPr>
          <w:b w:val="0"/>
          <w:sz w:val="24"/>
        </w:rPr>
      </w:pPr>
      <w:r>
        <w:rPr>
          <w:b w:val="0"/>
          <w:sz w:val="24"/>
        </w:rPr>
        <w:t>Озеленение рекомендуется проектировать из периметральных плотных посадок высокого кустарника в виде живой изгороди или вертикального озеленения.</w:t>
      </w:r>
    </w:p>
    <w:p w:rsidR="009332BF" w:rsidRDefault="009332BF">
      <w:pPr>
        <w:widowControl/>
        <w:ind w:firstLine="567"/>
        <w:jc w:val="both"/>
        <w:rPr>
          <w:b w:val="0"/>
          <w:sz w:val="24"/>
        </w:rPr>
      </w:pPr>
    </w:p>
    <w:p w:rsidR="004F5C53" w:rsidRDefault="00DA5B11" w:rsidP="009332BF">
      <w:pPr>
        <w:pStyle w:val="ae"/>
      </w:pPr>
      <w:r>
        <w:t>8.6. Размещение и содержание площадок для дрессировки собак</w:t>
      </w:r>
    </w:p>
    <w:p w:rsidR="009332BF" w:rsidRDefault="009332BF">
      <w:pPr>
        <w:widowControl/>
        <w:jc w:val="center"/>
        <w:rPr>
          <w:sz w:val="24"/>
        </w:rPr>
      </w:pPr>
    </w:p>
    <w:p w:rsidR="004F5C53" w:rsidRDefault="00DA5B11">
      <w:pPr>
        <w:widowControl/>
        <w:ind w:firstLine="567"/>
        <w:jc w:val="both"/>
        <w:rPr>
          <w:b w:val="0"/>
          <w:sz w:val="24"/>
        </w:rPr>
      </w:pPr>
      <w:r>
        <w:rPr>
          <w:b w:val="0"/>
          <w:sz w:val="24"/>
        </w:rPr>
        <w:t>Площадки для дрессировки собак размещаются на удалении от застройки жилого и общественного назначения не менее, чем на 50 м. Размещение площадки на территориях природного комплекса согласовывается с уполномоченными органами природопользования и охраны окружающей среды. Размер площадки рекомендуется принимать порядка 2000 м</w:t>
      </w:r>
      <w:r>
        <w:rPr>
          <w:b w:val="0"/>
          <w:sz w:val="24"/>
          <w:vertAlign w:val="superscript"/>
        </w:rPr>
        <w:t>2</w:t>
      </w:r>
      <w:r>
        <w:rPr>
          <w:b w:val="0"/>
          <w:sz w:val="24"/>
        </w:rPr>
        <w:t>.</w:t>
      </w:r>
    </w:p>
    <w:p w:rsidR="004F5C53" w:rsidRDefault="00DA5B11">
      <w:pPr>
        <w:widowControl/>
        <w:ind w:firstLine="567"/>
        <w:jc w:val="both"/>
        <w:rPr>
          <w:b w:val="0"/>
          <w:sz w:val="24"/>
        </w:rPr>
      </w:pPr>
      <w:r>
        <w:rPr>
          <w:b w:val="0"/>
          <w:sz w:val="24"/>
        </w:rPr>
        <w:t>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4F5C53" w:rsidRDefault="00DA5B11">
      <w:pPr>
        <w:widowControl/>
        <w:ind w:firstLine="567"/>
        <w:jc w:val="both"/>
        <w:rPr>
          <w:b w:val="0"/>
          <w:sz w:val="24"/>
        </w:rPr>
      </w:pPr>
      <w:r>
        <w:rPr>
          <w:b w:val="0"/>
          <w:sz w:val="24"/>
        </w:rPr>
        <w:t>Покрытие площадки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4F5C53" w:rsidRDefault="00DA5B11">
      <w:pPr>
        <w:widowControl/>
        <w:ind w:firstLine="567"/>
        <w:jc w:val="both"/>
        <w:rPr>
          <w:b w:val="0"/>
          <w:sz w:val="24"/>
        </w:rPr>
      </w:pPr>
      <w:r>
        <w:rPr>
          <w:b w:val="0"/>
          <w:sz w:val="24"/>
        </w:rPr>
        <w:t xml:space="preserve">Ограждение должно быть представлено забором (металлическая сетка) высотой не менее 2,0 м. Рекомендуется предусматривать расстояние между элементами и секциями ограждения, его нижним краем и </w:t>
      </w:r>
      <w:r w:rsidR="00692822">
        <w:rPr>
          <w:b w:val="0"/>
          <w:sz w:val="24"/>
        </w:rPr>
        <w:t>землёй</w:t>
      </w:r>
      <w:r>
        <w:rPr>
          <w:b w:val="0"/>
          <w:sz w:val="24"/>
        </w:rPr>
        <w:t>, не позволяющим животному покидать площадку или причинять себе травму.</w:t>
      </w:r>
    </w:p>
    <w:p w:rsidR="004F5C53" w:rsidRDefault="00DA5B11">
      <w:pPr>
        <w:widowControl/>
        <w:ind w:firstLine="567"/>
        <w:jc w:val="both"/>
        <w:rPr>
          <w:b w:val="0"/>
          <w:sz w:val="24"/>
        </w:rPr>
      </w:pPr>
      <w:r>
        <w:rPr>
          <w:b w:val="0"/>
          <w:sz w:val="24"/>
        </w:rPr>
        <w:t xml:space="preserve">Площадки для дрессировки собак рекомендуется оборудовать учебными, тренировочными, спортивными снарядами и сооружениями, навесом от дождя, </w:t>
      </w:r>
      <w:r w:rsidR="00692822">
        <w:rPr>
          <w:b w:val="0"/>
          <w:sz w:val="24"/>
        </w:rPr>
        <w:t>утеплённым</w:t>
      </w:r>
      <w:r>
        <w:rPr>
          <w:b w:val="0"/>
          <w:sz w:val="24"/>
        </w:rPr>
        <w:t xml:space="preserve"> бытовым помещением для хранения инвентаря, оборудования и отдыха инструкторов.</w:t>
      </w:r>
    </w:p>
    <w:p w:rsidR="009332BF" w:rsidRDefault="009332BF">
      <w:pPr>
        <w:widowControl/>
        <w:ind w:firstLine="567"/>
        <w:jc w:val="both"/>
        <w:rPr>
          <w:b w:val="0"/>
          <w:sz w:val="24"/>
        </w:rPr>
      </w:pPr>
    </w:p>
    <w:p w:rsidR="004F5C53" w:rsidRDefault="00DA5B11" w:rsidP="009332BF">
      <w:pPr>
        <w:pStyle w:val="ae"/>
      </w:pPr>
      <w:r>
        <w:t>8.7. Размещение парковок и автостоянок</w:t>
      </w:r>
    </w:p>
    <w:p w:rsidR="009332BF" w:rsidRPr="009332BF" w:rsidRDefault="009332BF" w:rsidP="009332BF"/>
    <w:p w:rsidR="004F5C53" w:rsidRDefault="00DA5B11">
      <w:pPr>
        <w:pStyle w:val="ConsPlusNormal"/>
        <w:widowControl/>
        <w:ind w:firstLine="567"/>
        <w:jc w:val="both"/>
        <w:rPr>
          <w:rFonts w:ascii="Times New Roman" w:hAnsi="Times New Roman"/>
          <w:sz w:val="24"/>
        </w:rPr>
      </w:pPr>
      <w:r>
        <w:rPr>
          <w:rFonts w:ascii="Times New Roman" w:hAnsi="Times New Roman"/>
          <w:sz w:val="24"/>
        </w:rPr>
        <w:t>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Следует учитывать, что расстояние от границ автостоянок до окон жилых и общественных заданий, а также и других объектов благоустройства принимается в соответствии с Региональными нормативами градостроительного проектирования «Градостроительство. Планировка и застройка городских и сельских поселений городских округов Республики Карелия», </w:t>
      </w:r>
      <w:hyperlink r:id="rId11" w:history="1">
        <w:r>
          <w:rPr>
            <w:rStyle w:val="a9"/>
            <w:color w:val="000000"/>
            <w:sz w:val="24"/>
            <w:u w:val="none"/>
          </w:rPr>
          <w:t>СанПиН 2.2.1/2.1.1.1200</w:t>
        </w:r>
      </w:hyperlink>
      <w:r>
        <w:rPr>
          <w:rFonts w:ascii="Times New Roman" w:hAnsi="Times New Roman"/>
          <w:sz w:val="24"/>
        </w:rPr>
        <w:t xml:space="preserve">,  На площадках приобъектных автостоянок долю мест для автомобилей инвалидов рекомендуется проектировать согласно </w:t>
      </w:r>
      <w:hyperlink r:id="rId12" w:history="1">
        <w:r>
          <w:rPr>
            <w:rStyle w:val="a9"/>
            <w:color w:val="000000"/>
            <w:sz w:val="24"/>
            <w:u w:val="none"/>
          </w:rPr>
          <w:t>СНиП 35-01</w:t>
        </w:r>
      </w:hyperlink>
      <w:r>
        <w:rPr>
          <w:rFonts w:ascii="Times New Roman" w:hAnsi="Times New Roman"/>
          <w:sz w:val="24"/>
        </w:rPr>
        <w:t xml:space="preserve">, блокировать по два или более мест без </w:t>
      </w:r>
      <w:r w:rsidR="00692822">
        <w:rPr>
          <w:rFonts w:ascii="Times New Roman" w:hAnsi="Times New Roman"/>
          <w:sz w:val="24"/>
        </w:rPr>
        <w:t>объёмных</w:t>
      </w:r>
      <w:r>
        <w:rPr>
          <w:rFonts w:ascii="Times New Roman" w:hAnsi="Times New Roman"/>
          <w:sz w:val="24"/>
        </w:rPr>
        <w:t xml:space="preserve"> разделителей, а лишь с обозначением границы прохода при помощи ярко-</w:t>
      </w:r>
      <w:r w:rsidR="00692822">
        <w:rPr>
          <w:rFonts w:ascii="Times New Roman" w:hAnsi="Times New Roman"/>
          <w:sz w:val="24"/>
        </w:rPr>
        <w:t>жёлтой</w:t>
      </w:r>
      <w:r>
        <w:rPr>
          <w:rFonts w:ascii="Times New Roman" w:hAnsi="Times New Roman"/>
          <w:sz w:val="24"/>
        </w:rPr>
        <w:t xml:space="preserve"> разметки.</w:t>
      </w:r>
    </w:p>
    <w:p w:rsidR="004F5C53" w:rsidRDefault="00DA5B11">
      <w:pPr>
        <w:pStyle w:val="ConsPlusNormal"/>
        <w:widowControl/>
        <w:tabs>
          <w:tab w:val="left" w:pos="9214"/>
        </w:tabs>
        <w:ind w:firstLine="567"/>
        <w:jc w:val="both"/>
        <w:rPr>
          <w:rFonts w:ascii="Times New Roman" w:hAnsi="Times New Roman"/>
          <w:sz w:val="24"/>
        </w:rPr>
      </w:pPr>
      <w:r>
        <w:rPr>
          <w:rFonts w:ascii="Times New Roman" w:hAnsi="Times New Roman"/>
          <w:sz w:val="24"/>
        </w:rPr>
        <w:t>Следует учитывать, что не допускается проектировать размещение площадок автостоянок в зоне остановок пригородного пассажирского транспорта, организацию заездов на автостоянки следует предусматривать не ближе 15 м от конца или начала посадочной площадки.</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Как правило, обязательный перечень элементов благоустройства территории на площадках автостоянок включает: твёрдые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w:t>
      </w:r>
      <w:r w:rsidR="00692822">
        <w:rPr>
          <w:rFonts w:ascii="Times New Roman" w:hAnsi="Times New Roman"/>
          <w:sz w:val="24"/>
        </w:rPr>
        <w:t>лёгкими</w:t>
      </w:r>
      <w:r>
        <w:rPr>
          <w:rFonts w:ascii="Times New Roman" w:hAnsi="Times New Roman"/>
          <w:sz w:val="24"/>
        </w:rPr>
        <w:t xml:space="preserve"> ограждениями боксов, смотровыми эстакадами.</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Покрытие площадок рекомендуется проектировать аналогичным покрытию транспортных проездов.</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Сопряжение покрытия площадки с проездом рекомендуется выполнять в одном уровне без укладки бортового камня, с газоном – рекомендуется устанавливать бортовые камни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а также площадках автостоянок при крупных объектах обслуживания. При выполнении мероприятий учесть требования нормативных документов по доступности маломобильных групп населения.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Разделительные элементы на площадках могут быть выполнены в виде разметки (белых полос), </w:t>
      </w:r>
      <w:r w:rsidR="00692822">
        <w:rPr>
          <w:rFonts w:ascii="Times New Roman" w:hAnsi="Times New Roman"/>
          <w:sz w:val="24"/>
        </w:rPr>
        <w:t>озеленённых</w:t>
      </w:r>
      <w:r>
        <w:rPr>
          <w:rFonts w:ascii="Times New Roman" w:hAnsi="Times New Roman"/>
          <w:sz w:val="24"/>
        </w:rPr>
        <w:t xml:space="preserve"> полос (газонов), контейнерного озеленения.</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При планировке общественных пространств и дворовых территорий рекомендуется предусматривать специальные препятствия в целях недопущения парковки транспортных средств на газонах.</w:t>
      </w:r>
    </w:p>
    <w:p w:rsidR="009332BF" w:rsidRDefault="009332BF">
      <w:pPr>
        <w:pStyle w:val="ConsPlusNormal"/>
        <w:widowControl/>
        <w:ind w:firstLine="567"/>
        <w:jc w:val="both"/>
        <w:rPr>
          <w:rFonts w:ascii="Times New Roman" w:hAnsi="Times New Roman"/>
          <w:sz w:val="24"/>
        </w:rPr>
      </w:pPr>
    </w:p>
    <w:p w:rsidR="004F5C53" w:rsidRDefault="00DA5B11" w:rsidP="009332BF">
      <w:pPr>
        <w:pStyle w:val="ae"/>
      </w:pPr>
      <w:r>
        <w:t>8.8. Размещение и содержание малых архитектурных форм</w:t>
      </w:r>
    </w:p>
    <w:p w:rsidR="009332BF" w:rsidRPr="009332BF" w:rsidRDefault="009332BF" w:rsidP="009332BF"/>
    <w:p w:rsidR="004F5C53" w:rsidRDefault="00DA5B11">
      <w:pPr>
        <w:pStyle w:val="ConsPlusNormal"/>
        <w:widowControl/>
        <w:ind w:firstLine="567"/>
        <w:jc w:val="both"/>
        <w:rPr>
          <w:rFonts w:ascii="Times New Roman" w:hAnsi="Times New Roman"/>
          <w:sz w:val="24"/>
        </w:rPr>
      </w:pPr>
      <w:r>
        <w:rPr>
          <w:rFonts w:ascii="Times New Roman" w:hAnsi="Times New Roman"/>
          <w:sz w:val="24"/>
        </w:rPr>
        <w:t>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муниципального образования. При проектировании и выборе малых архитектурных форм рекомендуется пользоваться каталогами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 При проектировании, выборе МАФ рекомендуется учитывать:</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соответствие материалов и конструкции МАФ климату и назначению МАФ;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антивандальную </w:t>
      </w:r>
      <w:r w:rsidR="00692822">
        <w:rPr>
          <w:rFonts w:ascii="Times New Roman" w:hAnsi="Times New Roman"/>
          <w:sz w:val="24"/>
        </w:rPr>
        <w:t>защищённость</w:t>
      </w:r>
      <w:r>
        <w:rPr>
          <w:rFonts w:ascii="Times New Roman" w:hAnsi="Times New Roman"/>
          <w:sz w:val="24"/>
        </w:rPr>
        <w:t xml:space="preserve"> – от разрушения, оклейки, нанесения надписей и изображений;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возможность ремонта или замены деталей МАФ;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защиту от образования наледи и снежных заносов, обеспечение стока воды;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удобство обслуживания, а также механизированной и ручной очистки территории рядом с МАФ и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под конструкцией;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эргономичность конструкций (высоту и наклон спинки, высоту урн и пр.);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w:t>
      </w:r>
      <w:r w:rsidR="009332BF">
        <w:rPr>
          <w:rFonts w:ascii="Times New Roman" w:hAnsi="Times New Roman"/>
          <w:sz w:val="24"/>
        </w:rPr>
        <w:t>расцветку,</w:t>
      </w:r>
      <w:r>
        <w:rPr>
          <w:rFonts w:ascii="Times New Roman" w:hAnsi="Times New Roman"/>
          <w:sz w:val="24"/>
        </w:rPr>
        <w:t xml:space="preserve"> не диссонирующую с окружением;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безопасность для потенциальных пользователей;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 стилистическое сочетание с другими МВФ и окружающей архитектурой; </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4F5C53" w:rsidRDefault="00DA5B11">
      <w:pPr>
        <w:widowControl/>
        <w:ind w:firstLine="567"/>
        <w:jc w:val="both"/>
        <w:rPr>
          <w:b w:val="0"/>
          <w:sz w:val="24"/>
        </w:rPr>
      </w:pPr>
      <w:r>
        <w:rPr>
          <w:b w:val="0"/>
          <w:sz w:val="24"/>
        </w:rPr>
        <w:lastRenderedPageBreak/>
        <w:t>Установку скамей рекомендуется предусматривать на твёрдые виды покрытия или фундамент. В зонах отдыха, на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 Высоту скамьи для отдыха взрослого человека от уровня покрытия до плоскости сидения рекомендуется принимать в пределах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4F5C53" w:rsidRDefault="00DA5B11">
      <w:pPr>
        <w:widowControl/>
        <w:ind w:firstLine="567"/>
        <w:jc w:val="both"/>
        <w:rPr>
          <w:b w:val="0"/>
          <w:sz w:val="24"/>
        </w:rPr>
      </w:pPr>
      <w:r>
        <w:rPr>
          <w:b w:val="0"/>
          <w:sz w:val="24"/>
        </w:rPr>
        <w:t xml:space="preserve">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 </w:t>
      </w:r>
    </w:p>
    <w:p w:rsidR="004F5C53" w:rsidRDefault="00DA5B11">
      <w:pPr>
        <w:pStyle w:val="ConsPlusNormal"/>
        <w:widowControl/>
        <w:ind w:firstLine="567"/>
        <w:jc w:val="both"/>
        <w:outlineLvl w:val="3"/>
        <w:rPr>
          <w:rFonts w:ascii="Times New Roman" w:hAnsi="Times New Roman"/>
          <w:sz w:val="24"/>
        </w:rPr>
      </w:pPr>
      <w:r>
        <w:rPr>
          <w:rFonts w:ascii="Times New Roman" w:hAnsi="Times New Roman"/>
          <w:sz w:val="24"/>
        </w:rPr>
        <w:t>Для сбора бытового мусора на улицах, площадях, объектах рекреации следует применять малогабаритные (малые) контейнеры (менее 0,5 м</w:t>
      </w:r>
      <w:r>
        <w:rPr>
          <w:rFonts w:ascii="Times New Roman" w:hAnsi="Times New Roman"/>
          <w:sz w:val="24"/>
          <w:vertAlign w:val="superscript"/>
        </w:rPr>
        <w:t>3</w:t>
      </w:r>
      <w:r>
        <w:rPr>
          <w:rFonts w:ascii="Times New Roman" w:hAnsi="Times New Roman"/>
          <w:sz w:val="24"/>
        </w:rPr>
        <w:t xml:space="preserve">) и (или) урны, устанавливая их у входов: в объекты торговли и общественного питания, другие учреждения общественного </w:t>
      </w:r>
      <w:r w:rsidR="009332BF">
        <w:rPr>
          <w:rFonts w:ascii="Times New Roman" w:hAnsi="Times New Roman"/>
          <w:sz w:val="24"/>
        </w:rPr>
        <w:t>назначения, жилые</w:t>
      </w:r>
      <w:r>
        <w:rPr>
          <w:rFonts w:ascii="Times New Roman" w:hAnsi="Times New Roman"/>
          <w:sz w:val="24"/>
        </w:rPr>
        <w:t xml:space="preserve"> дома и сооружения транспорта (вокзалы и др.). Интервал при расстановке малых контейнеров и урн (без </w:t>
      </w:r>
      <w:r w:rsidR="00692822">
        <w:rPr>
          <w:rFonts w:ascii="Times New Roman" w:hAnsi="Times New Roman"/>
          <w:sz w:val="24"/>
        </w:rPr>
        <w:t>учёта</w:t>
      </w:r>
      <w:r>
        <w:rPr>
          <w:rFonts w:ascii="Times New Roman" w:hAnsi="Times New Roman"/>
          <w:sz w:val="24"/>
        </w:rPr>
        <w:t xml:space="preserve">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территории объектов рекреации расстановку малых контейнеров и урн следует предусматривать у скамей, </w:t>
      </w:r>
      <w:r w:rsidR="009332BF">
        <w:rPr>
          <w:rFonts w:ascii="Times New Roman" w:hAnsi="Times New Roman"/>
          <w:sz w:val="24"/>
        </w:rPr>
        <w:t>некапитальных нестационарных</w:t>
      </w:r>
      <w:r>
        <w:rPr>
          <w:rFonts w:ascii="Times New Roman" w:hAnsi="Times New Roman"/>
          <w:sz w:val="24"/>
        </w:rPr>
        <w:t xml:space="preserve">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4F5C53" w:rsidRDefault="00DA5B11">
      <w:pPr>
        <w:ind w:firstLine="567"/>
        <w:jc w:val="both"/>
        <w:rPr>
          <w:b w:val="0"/>
          <w:sz w:val="24"/>
        </w:rPr>
      </w:pPr>
      <w:r>
        <w:rPr>
          <w:b w:val="0"/>
          <w:sz w:val="24"/>
        </w:rPr>
        <w:t xml:space="preserve">Установка малых архитектурных форм, элементов внешнего благоустройства, киосков, павильонов, палаток, сезонных базаров (выездной торговли), остановочных павильонов, ограждений, рекламных щитов для афиш и объявлений, световых реклам, вывесок, фонарей и столбов уличного освещения на территории Деревянкского сельского поселения осуществляется в установленном порядке на основании </w:t>
      </w:r>
      <w:r w:rsidR="009332BF">
        <w:rPr>
          <w:b w:val="0"/>
          <w:sz w:val="24"/>
        </w:rPr>
        <w:t>муниципальных правовых</w:t>
      </w:r>
      <w:r>
        <w:rPr>
          <w:b w:val="0"/>
          <w:sz w:val="24"/>
        </w:rPr>
        <w:t xml:space="preserve"> актов.</w:t>
      </w:r>
    </w:p>
    <w:p w:rsidR="004F5C53" w:rsidRDefault="00DA5B11">
      <w:pPr>
        <w:ind w:firstLine="567"/>
        <w:jc w:val="both"/>
        <w:rPr>
          <w:b w:val="0"/>
          <w:sz w:val="24"/>
        </w:rPr>
      </w:pPr>
      <w:r>
        <w:rPr>
          <w:b w:val="0"/>
          <w:sz w:val="24"/>
        </w:rPr>
        <w:t>Самовольная установка торговых киосков, павильонов, лотков, автостоянок и гаражей запрещается.</w:t>
      </w:r>
    </w:p>
    <w:p w:rsidR="004F5C53" w:rsidRDefault="00DA5B11">
      <w:pPr>
        <w:tabs>
          <w:tab w:val="left" w:pos="0"/>
        </w:tabs>
        <w:ind w:right="141" w:firstLine="567"/>
        <w:jc w:val="both"/>
        <w:rPr>
          <w:b w:val="0"/>
          <w:sz w:val="24"/>
        </w:rPr>
      </w:pPr>
      <w:r>
        <w:rPr>
          <w:b w:val="0"/>
          <w:sz w:val="24"/>
        </w:rPr>
        <w:t>Запрещается:</w:t>
      </w:r>
    </w:p>
    <w:p w:rsidR="004F5C53" w:rsidRDefault="00DA5B11">
      <w:pPr>
        <w:tabs>
          <w:tab w:val="left" w:pos="786"/>
        </w:tabs>
        <w:ind w:firstLine="567"/>
        <w:jc w:val="both"/>
        <w:rPr>
          <w:b w:val="0"/>
          <w:sz w:val="24"/>
        </w:rPr>
      </w:pPr>
      <w:r>
        <w:rPr>
          <w:b w:val="0"/>
          <w:sz w:val="24"/>
        </w:rPr>
        <w:t>- возводить к зданиям, сооружениям, павильонам, киоскам, палаткам различного рода пристройки, козырьки, навесы, ставни, не предусмотренные проектом;</w:t>
      </w:r>
    </w:p>
    <w:p w:rsidR="004F5C53" w:rsidRDefault="00DA5B11">
      <w:pPr>
        <w:tabs>
          <w:tab w:val="left" w:pos="786"/>
        </w:tabs>
        <w:ind w:firstLine="567"/>
        <w:jc w:val="both"/>
        <w:rPr>
          <w:b w:val="0"/>
          <w:sz w:val="24"/>
        </w:rPr>
      </w:pPr>
      <w:r>
        <w:rPr>
          <w:b w:val="0"/>
          <w:sz w:val="24"/>
        </w:rPr>
        <w:t xml:space="preserve">- производить несанкционированное (без тех. согласования энергоснабжающих организаций) подключение от жилых и прочих зданий, с использованием открытой или закрытой </w:t>
      </w:r>
      <w:r w:rsidR="009332BF">
        <w:rPr>
          <w:b w:val="0"/>
          <w:sz w:val="24"/>
        </w:rPr>
        <w:t>проводки, электроподогрева</w:t>
      </w:r>
      <w:r>
        <w:rPr>
          <w:b w:val="0"/>
          <w:sz w:val="24"/>
        </w:rPr>
        <w:t xml:space="preserve"> автотранспортных средств, </w:t>
      </w:r>
    </w:p>
    <w:p w:rsidR="004F5C53" w:rsidRDefault="00DA5B11">
      <w:pPr>
        <w:ind w:firstLine="567"/>
        <w:jc w:val="both"/>
        <w:rPr>
          <w:b w:val="0"/>
          <w:sz w:val="24"/>
        </w:rPr>
      </w:pPr>
      <w:r>
        <w:rPr>
          <w:b w:val="0"/>
          <w:sz w:val="24"/>
        </w:rPr>
        <w:t xml:space="preserve">- складировать тару и запасы товаров у киосков, палаток, павильонов </w:t>
      </w:r>
      <w:r w:rsidR="009332BF">
        <w:rPr>
          <w:b w:val="0"/>
          <w:sz w:val="24"/>
        </w:rPr>
        <w:t>мелкорозничной торговли</w:t>
      </w:r>
      <w:r>
        <w:rPr>
          <w:b w:val="0"/>
          <w:sz w:val="24"/>
        </w:rPr>
        <w:t xml:space="preserve"> и магазинов.</w:t>
      </w:r>
    </w:p>
    <w:p w:rsidR="004F5C53" w:rsidRDefault="00DA5B11">
      <w:pPr>
        <w:ind w:firstLine="567"/>
        <w:jc w:val="both"/>
        <w:rPr>
          <w:b w:val="0"/>
          <w:sz w:val="24"/>
        </w:rPr>
      </w:pPr>
      <w:r>
        <w:rPr>
          <w:b w:val="0"/>
          <w:sz w:val="24"/>
        </w:rPr>
        <w:t>Элементы внешнего благоустройства на фасадах домов (домовые знаки, флагодержатели) размещаются в установленном порядке.</w:t>
      </w:r>
    </w:p>
    <w:p w:rsidR="004F5C53" w:rsidRDefault="00DA5B11">
      <w:pPr>
        <w:ind w:firstLine="567"/>
        <w:jc w:val="both"/>
        <w:rPr>
          <w:b w:val="0"/>
          <w:sz w:val="24"/>
        </w:rPr>
      </w:pPr>
      <w:r>
        <w:rPr>
          <w:b w:val="0"/>
          <w:sz w:val="24"/>
        </w:rPr>
        <w:t>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колодцев водопроводной и канализационной сети.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4F5C53" w:rsidRDefault="00DA5B11">
      <w:pPr>
        <w:ind w:firstLine="567"/>
        <w:jc w:val="both"/>
        <w:rPr>
          <w:b w:val="0"/>
          <w:sz w:val="24"/>
        </w:rPr>
      </w:pPr>
      <w:r>
        <w:rPr>
          <w:b w:val="0"/>
          <w:sz w:val="24"/>
        </w:rPr>
        <w:t>Малые архитектурные формы (садово-парковая мебель, памятники, скульптуры, вазы, ограды, фонтаны, оборудование площадок, урны, мусоросборники и т.д.) должны находиться в исправном состоянии, промываться и ежегодно окрашиваться.</w:t>
      </w:r>
    </w:p>
    <w:p w:rsidR="004F5C53" w:rsidRDefault="00DA5B11">
      <w:pPr>
        <w:pStyle w:val="ConsPlusNormal"/>
        <w:widowControl/>
        <w:tabs>
          <w:tab w:val="left" w:pos="9214"/>
        </w:tabs>
        <w:ind w:firstLine="567"/>
        <w:jc w:val="both"/>
        <w:rPr>
          <w:rFonts w:ascii="Times New Roman" w:hAnsi="Times New Roman"/>
          <w:sz w:val="24"/>
        </w:rPr>
      </w:pPr>
      <w:r>
        <w:rPr>
          <w:rFonts w:ascii="Times New Roman" w:hAnsi="Times New Roman"/>
          <w:sz w:val="24"/>
        </w:rPr>
        <w:t>Физическим или юридическим лицам следует при содержании малых архитектурных форм производить их ремонт и окраску, согласовывая колеры с администрацией муниципального образования.</w:t>
      </w:r>
    </w:p>
    <w:p w:rsidR="004F5C53" w:rsidRDefault="00DA5B11">
      <w:pPr>
        <w:ind w:firstLine="567"/>
        <w:jc w:val="both"/>
        <w:rPr>
          <w:b w:val="0"/>
          <w:sz w:val="24"/>
        </w:rPr>
      </w:pPr>
      <w:r>
        <w:rPr>
          <w:b w:val="0"/>
          <w:sz w:val="24"/>
        </w:rPr>
        <w:lastRenderedPageBreak/>
        <w:t>Ремонт малых архитектурных форм должен производиться по мере необходимости. Обязанность по содержанию в надлежащем порядке сооружений малых архитектурных форм и производство своевременного ремонта возлагается на собственников (владельцев) малых архитектурных форм.</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 xml:space="preserve">Очистку от пыли и грязи киосков, павильонов, палаток, тележек, лотков, столиков, заборов, газонных ограждений и ограждений тротуаров, павильонов ожидания транспорта, таксофонов, спортивных сооружений, стендов для афиш и </w:t>
      </w:r>
      <w:r w:rsidR="009332BF">
        <w:rPr>
          <w:rFonts w:ascii="Times New Roman" w:hAnsi="Times New Roman"/>
          <w:sz w:val="24"/>
        </w:rPr>
        <w:t>объявлений,</w:t>
      </w:r>
      <w:r>
        <w:rPr>
          <w:rFonts w:ascii="Times New Roman" w:hAnsi="Times New Roman"/>
          <w:sz w:val="24"/>
        </w:rPr>
        <w:t xml:space="preserve"> и иных стендов, рекламных тумб, указателей остановок транспорта и переходов, скамеек рекомендуется производить не реже одного раза в год, а окраску - по мере необходимости.</w:t>
      </w:r>
    </w:p>
    <w:p w:rsidR="004F5C53" w:rsidRDefault="00DA5B11">
      <w:pPr>
        <w:pStyle w:val="ConsPlusNormal"/>
        <w:widowControl/>
        <w:ind w:firstLine="567"/>
        <w:jc w:val="both"/>
        <w:rPr>
          <w:rFonts w:ascii="Times New Roman" w:hAnsi="Times New Roman"/>
          <w:sz w:val="24"/>
        </w:rPr>
      </w:pPr>
      <w:r>
        <w:rPr>
          <w:rFonts w:ascii="Times New Roman" w:hAnsi="Times New Roman"/>
          <w:sz w:val="24"/>
        </w:rPr>
        <w:t>Очистку от пыли и грязи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производить не реже одного раза в два года, а окраску и ремонт - по мере необходимости.</w:t>
      </w:r>
    </w:p>
    <w:p w:rsidR="004F5C53" w:rsidRDefault="00DA5B11">
      <w:pPr>
        <w:tabs>
          <w:tab w:val="left" w:pos="9214"/>
        </w:tabs>
        <w:ind w:firstLine="567"/>
        <w:jc w:val="both"/>
        <w:rPr>
          <w:b w:val="0"/>
          <w:sz w:val="24"/>
        </w:rPr>
      </w:pPr>
      <w:r>
        <w:rPr>
          <w:b w:val="0"/>
          <w:sz w:val="24"/>
        </w:rPr>
        <w:t>Малые архитектурные формы (садово-парковая мебель, памятники, скульптуры, вазы, ограды, фонтаны, оборудование площадок, урны, мусоросборники и т.д.) должны находиться в исправном состоянии, промываться и по мере необходимости окрашиваться.</w:t>
      </w:r>
    </w:p>
    <w:p w:rsidR="004F5C53" w:rsidRDefault="00DA5B11">
      <w:pPr>
        <w:tabs>
          <w:tab w:val="left" w:pos="9214"/>
        </w:tabs>
        <w:ind w:firstLine="567"/>
        <w:jc w:val="both"/>
        <w:rPr>
          <w:b w:val="0"/>
          <w:sz w:val="24"/>
        </w:rPr>
      </w:pPr>
      <w:r>
        <w:rPr>
          <w:b w:val="0"/>
          <w:sz w:val="24"/>
        </w:rPr>
        <w:t xml:space="preserve">Содержание в исправном состоянии и своевременная ликвидация нарушений в содержании </w:t>
      </w:r>
      <w:r w:rsidR="00692822">
        <w:rPr>
          <w:b w:val="0"/>
          <w:sz w:val="24"/>
        </w:rPr>
        <w:t>таксофонов осуществляется</w:t>
      </w:r>
      <w:r>
        <w:rPr>
          <w:b w:val="0"/>
          <w:sz w:val="24"/>
        </w:rPr>
        <w:t xml:space="preserve"> организациями, в ведении которых находятся данные объекты.</w:t>
      </w:r>
    </w:p>
    <w:p w:rsidR="009332BF" w:rsidRDefault="009332BF">
      <w:pPr>
        <w:tabs>
          <w:tab w:val="left" w:pos="9214"/>
        </w:tabs>
        <w:ind w:firstLine="567"/>
        <w:jc w:val="both"/>
        <w:rPr>
          <w:b w:val="0"/>
          <w:sz w:val="24"/>
        </w:rPr>
      </w:pPr>
    </w:p>
    <w:p w:rsidR="004F5C53" w:rsidRDefault="00DA5B11" w:rsidP="009332BF">
      <w:pPr>
        <w:pStyle w:val="10"/>
      </w:pPr>
      <w:bookmarkStart w:id="10" w:name="_Toc236998543"/>
      <w:r>
        <w:t>Раздел 9. Организации пешеходных коммуникаций, в том числе тротуаров, аллей, дорожек, тропинок</w:t>
      </w:r>
      <w:bookmarkEnd w:id="10"/>
    </w:p>
    <w:p w:rsidR="009332BF" w:rsidRDefault="009332BF">
      <w:pPr>
        <w:widowControl/>
        <w:jc w:val="center"/>
        <w:rPr>
          <w:sz w:val="24"/>
        </w:rPr>
      </w:pPr>
    </w:p>
    <w:p w:rsidR="004F5C53" w:rsidRDefault="00DA5B11">
      <w:pPr>
        <w:widowControl/>
        <w:ind w:firstLine="567"/>
        <w:jc w:val="both"/>
        <w:rPr>
          <w:b w:val="0"/>
          <w:sz w:val="24"/>
        </w:rPr>
      </w:pPr>
      <w:r>
        <w:rPr>
          <w:b w:val="0"/>
          <w:sz w:val="24"/>
        </w:rPr>
        <w:t xml:space="preserve">Объектами нормирования благоустройства на территориях транспортных коммуникаций </w:t>
      </w:r>
      <w:r w:rsidR="00692822">
        <w:rPr>
          <w:b w:val="0"/>
          <w:sz w:val="24"/>
        </w:rPr>
        <w:t>населённого</w:t>
      </w:r>
      <w:r>
        <w:rPr>
          <w:b w:val="0"/>
          <w:sz w:val="24"/>
        </w:rPr>
        <w:t xml:space="preserve"> пункта является улично-дорожная сеть (УДС) </w:t>
      </w:r>
      <w:r w:rsidR="00692822">
        <w:rPr>
          <w:b w:val="0"/>
          <w:sz w:val="24"/>
        </w:rPr>
        <w:t>твёрдые</w:t>
      </w:r>
      <w:r>
        <w:rPr>
          <w:b w:val="0"/>
          <w:sz w:val="24"/>
        </w:rPr>
        <w:t xml:space="preserve"> пункта и пешеходные переходы различных типов. </w:t>
      </w:r>
    </w:p>
    <w:p w:rsidR="009332BF" w:rsidRDefault="009332BF">
      <w:pPr>
        <w:widowControl/>
        <w:ind w:firstLine="567"/>
        <w:jc w:val="both"/>
        <w:rPr>
          <w:b w:val="0"/>
          <w:sz w:val="24"/>
        </w:rPr>
      </w:pPr>
    </w:p>
    <w:p w:rsidR="004F5C53" w:rsidRDefault="009332BF" w:rsidP="009332BF">
      <w:pPr>
        <w:pStyle w:val="ae"/>
      </w:pPr>
      <w:r>
        <w:t>9.1. Улицы и дороги</w:t>
      </w:r>
    </w:p>
    <w:p w:rsidR="009332BF" w:rsidRDefault="009332BF">
      <w:pPr>
        <w:widowControl/>
        <w:jc w:val="center"/>
        <w:rPr>
          <w:sz w:val="24"/>
        </w:rPr>
      </w:pPr>
    </w:p>
    <w:p w:rsidR="004F5C53" w:rsidRDefault="00DA5B11">
      <w:pPr>
        <w:widowControl/>
        <w:ind w:firstLine="567"/>
        <w:jc w:val="both"/>
        <w:rPr>
          <w:b w:val="0"/>
          <w:sz w:val="24"/>
        </w:rPr>
      </w:pPr>
      <w:r>
        <w:rPr>
          <w:b w:val="0"/>
          <w:sz w:val="24"/>
        </w:rPr>
        <w:t>Обязательный перечень элементов благоустройства на территории улиц и дорог включает: твёрдые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F5C53" w:rsidRDefault="00DA5B11">
      <w:pPr>
        <w:widowControl/>
        <w:ind w:firstLine="567"/>
        <w:jc w:val="both"/>
        <w:rPr>
          <w:b w:val="0"/>
          <w:sz w:val="24"/>
        </w:rPr>
      </w:pPr>
      <w:r>
        <w:rPr>
          <w:b w:val="0"/>
          <w:sz w:val="24"/>
        </w:rPr>
        <w:t xml:space="preserve">Виды и конструкции дорожного покрытия проектируются с учётом категории улицы и обеспечением безопасности движения. </w:t>
      </w:r>
    </w:p>
    <w:p w:rsidR="004F5C53" w:rsidRDefault="00DA5B11">
      <w:pPr>
        <w:widowControl/>
        <w:ind w:firstLine="567"/>
        <w:jc w:val="both"/>
        <w:rPr>
          <w:b w:val="0"/>
          <w:sz w:val="24"/>
        </w:rPr>
      </w:pPr>
      <w:r>
        <w:rPr>
          <w:b w:val="0"/>
          <w:sz w:val="24"/>
        </w:rPr>
        <w:t>Для проектирования озеленения улиц и дорог рекомендуется устанавливать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зелёных насаждений у поворотов и остановок при нерегулируемом движении рекомендуется проектировать согласно абзацу 2 части 9.2 настоящих Правил благоустройства.</w:t>
      </w:r>
    </w:p>
    <w:p w:rsidR="004F5C53" w:rsidRDefault="00DA5B11">
      <w:pPr>
        <w:widowControl/>
        <w:ind w:firstLine="567"/>
        <w:jc w:val="both"/>
        <w:rPr>
          <w:b w:val="0"/>
          <w:sz w:val="24"/>
        </w:rPr>
      </w:pPr>
      <w:r>
        <w:rPr>
          <w:b w:val="0"/>
          <w:sz w:val="24"/>
        </w:rPr>
        <w:t xml:space="preserve">Ограждения на территории транспортных </w:t>
      </w:r>
      <w:r w:rsidR="009332BF">
        <w:rPr>
          <w:b w:val="0"/>
          <w:sz w:val="24"/>
        </w:rPr>
        <w:t>коммуникаций предназначены</w:t>
      </w:r>
      <w:r>
        <w:rPr>
          <w:b w:val="0"/>
          <w:sz w:val="24"/>
        </w:rPr>
        <w:t xml:space="preserve">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9332BF" w:rsidRDefault="009332BF">
      <w:pPr>
        <w:widowControl/>
        <w:ind w:firstLine="567"/>
        <w:jc w:val="both"/>
        <w:rPr>
          <w:b w:val="0"/>
          <w:sz w:val="24"/>
        </w:rPr>
      </w:pPr>
    </w:p>
    <w:p w:rsidR="004F5C53" w:rsidRDefault="00DA5B11" w:rsidP="009332BF">
      <w:pPr>
        <w:pStyle w:val="ae"/>
      </w:pPr>
      <w:r>
        <w:t>9.2. Пешеходные переходы</w:t>
      </w:r>
    </w:p>
    <w:p w:rsidR="009332BF" w:rsidRDefault="009332BF">
      <w:pPr>
        <w:jc w:val="center"/>
        <w:rPr>
          <w:sz w:val="24"/>
        </w:rPr>
      </w:pPr>
    </w:p>
    <w:p w:rsidR="004F5C53" w:rsidRDefault="00DA5B11">
      <w:pPr>
        <w:widowControl/>
        <w:ind w:firstLine="567"/>
        <w:jc w:val="both"/>
        <w:rPr>
          <w:b w:val="0"/>
          <w:sz w:val="24"/>
        </w:rPr>
      </w:pPr>
      <w:r>
        <w:rPr>
          <w:b w:val="0"/>
          <w:sz w:val="24"/>
        </w:rPr>
        <w:t xml:space="preserve">Пешеходные переходы размещаются в местах пересечения основных пешеходных коммуникаций с городскими улицами и дорогами. Пешеходные переходы проектируются </w:t>
      </w:r>
      <w:r>
        <w:rPr>
          <w:b w:val="0"/>
          <w:sz w:val="24"/>
        </w:rPr>
        <w:lastRenderedPageBreak/>
        <w:t>в одном уровне с проезжей частью улицы (наземные), либо вне уровня проезжей части улицы - внеуличные (надземные).</w:t>
      </w:r>
    </w:p>
    <w:p w:rsidR="004F5C53" w:rsidRDefault="00DA5B11">
      <w:pPr>
        <w:widowControl/>
        <w:ind w:firstLine="567"/>
        <w:jc w:val="both"/>
        <w:rPr>
          <w:b w:val="0"/>
          <w:sz w:val="24"/>
        </w:rPr>
      </w:pPr>
      <w:r>
        <w:rPr>
          <w:b w:val="0"/>
          <w:sz w:val="24"/>
        </w:rPr>
        <w:t>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зелёных насаждений высотой более 0,5 м. Стороны треугольника рекомендуется принимать: 8 м x 40 м при разрешённой скорости движения транспорта 40 км/ч; 10 м x 50 м - при скорости 60 км/ч.</w:t>
      </w:r>
    </w:p>
    <w:p w:rsidR="004F5C53" w:rsidRDefault="00DA5B11">
      <w:pPr>
        <w:widowControl/>
        <w:ind w:firstLine="567"/>
        <w:jc w:val="both"/>
        <w:rPr>
          <w:b w:val="0"/>
          <w:sz w:val="24"/>
        </w:rPr>
      </w:pPr>
      <w:r>
        <w:rPr>
          <w:b w:val="0"/>
          <w:sz w:val="24"/>
        </w:rP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F5C53" w:rsidRDefault="00DA5B11">
      <w:pPr>
        <w:widowControl/>
        <w:ind w:firstLine="567"/>
        <w:jc w:val="both"/>
        <w:rPr>
          <w:b w:val="0"/>
          <w:sz w:val="24"/>
        </w:rPr>
      </w:pPr>
      <w:r>
        <w:rPr>
          <w:b w:val="0"/>
          <w:sz w:val="24"/>
        </w:rPr>
        <w:t>В зоне наземного пешеходного перехода рекомендуется размещение дополнительного освещения, отчётливо выделяющее его на проезжей части.</w:t>
      </w:r>
    </w:p>
    <w:p w:rsidR="009332BF" w:rsidRDefault="009332BF">
      <w:pPr>
        <w:widowControl/>
        <w:jc w:val="center"/>
        <w:rPr>
          <w:sz w:val="24"/>
        </w:rPr>
      </w:pPr>
    </w:p>
    <w:p w:rsidR="004F5C53" w:rsidRDefault="00DA5B11" w:rsidP="009332BF">
      <w:pPr>
        <w:pStyle w:val="10"/>
      </w:pPr>
      <w:bookmarkStart w:id="11" w:name="_Toc236998544"/>
      <w:r>
        <w:t>Раздел 10.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bookmarkEnd w:id="11"/>
    </w:p>
    <w:p w:rsidR="009332BF" w:rsidRDefault="009332BF">
      <w:pPr>
        <w:widowControl/>
        <w:jc w:val="center"/>
        <w:rPr>
          <w:sz w:val="24"/>
        </w:rPr>
      </w:pPr>
    </w:p>
    <w:p w:rsidR="004F5C53" w:rsidRDefault="00DA5B11">
      <w:pPr>
        <w:widowControl/>
        <w:ind w:firstLine="567"/>
        <w:jc w:val="both"/>
        <w:rPr>
          <w:b w:val="0"/>
          <w:sz w:val="24"/>
        </w:rPr>
      </w:pPr>
      <w:r>
        <w:rPr>
          <w:b w:val="0"/>
          <w:sz w:val="24"/>
        </w:rPr>
        <w:t>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населённых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4F5C53" w:rsidRDefault="00DA5B11">
      <w:pPr>
        <w:ind w:firstLine="567"/>
        <w:jc w:val="both"/>
        <w:rPr>
          <w:b w:val="0"/>
          <w:sz w:val="24"/>
        </w:rPr>
      </w:pPr>
      <w:r>
        <w:rPr>
          <w:b w:val="0"/>
          <w:sz w:val="24"/>
        </w:rPr>
        <w:t>Проектирование, строительство, установка технических средств и оборудования, способствующих передвижению пожилых лиц и инвалидов, осуществляется при новом строительстве заказчиком в соответствии с утверждённой проектной документацией.</w:t>
      </w:r>
    </w:p>
    <w:p w:rsidR="004F5C53" w:rsidRDefault="00DA5B11">
      <w:pPr>
        <w:widowControl/>
        <w:ind w:firstLine="567"/>
        <w:jc w:val="both"/>
        <w:rPr>
          <w:b w:val="0"/>
          <w:sz w:val="24"/>
        </w:rPr>
      </w:pPr>
      <w:r>
        <w:rPr>
          <w:b w:val="0"/>
          <w:sz w:val="24"/>
        </w:rPr>
        <w:t>Входные (участки входов в здания)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9332BF" w:rsidRDefault="009332BF">
      <w:pPr>
        <w:widowControl/>
        <w:jc w:val="center"/>
        <w:rPr>
          <w:sz w:val="24"/>
        </w:rPr>
      </w:pPr>
    </w:p>
    <w:p w:rsidR="004F5C53" w:rsidRDefault="00DA5B11" w:rsidP="009332BF">
      <w:pPr>
        <w:pStyle w:val="10"/>
      </w:pPr>
      <w:bookmarkStart w:id="12" w:name="_Toc236998545"/>
      <w:r>
        <w:t>Раздел 11. Уборка территории Деревянкского сельского поселен</w:t>
      </w:r>
      <w:r w:rsidR="009332BF">
        <w:t>ия, в том числе в зимний период</w:t>
      </w:r>
      <w:bookmarkEnd w:id="12"/>
    </w:p>
    <w:p w:rsidR="009332BF" w:rsidRDefault="009332BF">
      <w:pPr>
        <w:widowControl/>
        <w:jc w:val="center"/>
        <w:rPr>
          <w:sz w:val="24"/>
        </w:rPr>
      </w:pPr>
    </w:p>
    <w:p w:rsidR="004F5C53" w:rsidRDefault="00DA5B11" w:rsidP="009332BF">
      <w:pPr>
        <w:pStyle w:val="ae"/>
      </w:pPr>
      <w:r>
        <w:t>11.1. Летняя уборка территории</w:t>
      </w:r>
    </w:p>
    <w:p w:rsidR="009332BF" w:rsidRDefault="009332BF">
      <w:pPr>
        <w:ind w:right="-1"/>
        <w:jc w:val="center"/>
        <w:rPr>
          <w:sz w:val="24"/>
        </w:rPr>
      </w:pPr>
    </w:p>
    <w:p w:rsidR="004F5C53" w:rsidRDefault="00DA5B11">
      <w:pPr>
        <w:ind w:right="-3" w:firstLine="567"/>
        <w:jc w:val="both"/>
        <w:rPr>
          <w:b w:val="0"/>
          <w:sz w:val="24"/>
        </w:rPr>
      </w:pPr>
      <w:r>
        <w:rPr>
          <w:b w:val="0"/>
          <w:sz w:val="24"/>
        </w:rPr>
        <w:t>Летняя уборка территории предусматривает подметание и промывку дорожных покрытий и тротуаров, уборку грунтовых наносов, бордюров, газонов, остановок общественного транспорта, погрузку и вывоз мусора и грунта.</w:t>
      </w:r>
    </w:p>
    <w:p w:rsidR="004F5C53" w:rsidRDefault="00DA5B11">
      <w:pPr>
        <w:ind w:right="-3" w:firstLine="567"/>
        <w:jc w:val="both"/>
        <w:rPr>
          <w:b w:val="0"/>
          <w:sz w:val="24"/>
        </w:rPr>
      </w:pPr>
      <w:r>
        <w:rPr>
          <w:b w:val="0"/>
          <w:sz w:val="24"/>
        </w:rPr>
        <w:t>Организации, в ведении которых находятся проезжая часть улиц, остановочные площадки, тротуары, дворы, производят уборку данных территорий ежедневно, а мойку по мере необходимости.</w:t>
      </w:r>
    </w:p>
    <w:p w:rsidR="004F5C53" w:rsidRDefault="00DA5B11">
      <w:pPr>
        <w:ind w:right="-3" w:firstLine="567"/>
        <w:jc w:val="both"/>
        <w:rPr>
          <w:b w:val="0"/>
          <w:sz w:val="24"/>
        </w:rPr>
      </w:pPr>
      <w:r>
        <w:rPr>
          <w:b w:val="0"/>
          <w:sz w:val="24"/>
        </w:rPr>
        <w:t>Для снижения пылеобразования и температуры дорожных покрытий производится поливка улиц в наиболее жаркое время суток.</w:t>
      </w:r>
    </w:p>
    <w:p w:rsidR="004F5C53" w:rsidRDefault="00DA5B11">
      <w:pPr>
        <w:tabs>
          <w:tab w:val="left" w:pos="9214"/>
          <w:tab w:val="left" w:pos="9353"/>
        </w:tabs>
        <w:ind w:right="-3" w:firstLine="567"/>
        <w:jc w:val="both"/>
        <w:rPr>
          <w:b w:val="0"/>
          <w:sz w:val="24"/>
        </w:rPr>
      </w:pPr>
      <w:r>
        <w:rPr>
          <w:b w:val="0"/>
          <w:sz w:val="24"/>
        </w:rPr>
        <w:t>Подметание проезжей части улиц, площадей производится, как правило, до 7.00 часов и в течение дня по мере необходимости. Пылеобразование при этом не допускается.</w:t>
      </w:r>
    </w:p>
    <w:p w:rsidR="004F5C53" w:rsidRDefault="00DA5B11">
      <w:pPr>
        <w:ind w:right="-3" w:firstLine="567"/>
        <w:jc w:val="both"/>
        <w:rPr>
          <w:i/>
          <w:sz w:val="24"/>
        </w:rPr>
      </w:pPr>
      <w:r>
        <w:rPr>
          <w:b w:val="0"/>
          <w:sz w:val="24"/>
        </w:rPr>
        <w:t>Уборка всех территорий, сбор и вывоз мусора должны заканчиваться согласно периоду предусмотренных технологией работ</w:t>
      </w:r>
      <w:r>
        <w:rPr>
          <w:i/>
          <w:sz w:val="24"/>
        </w:rPr>
        <w:t>.</w:t>
      </w:r>
    </w:p>
    <w:p w:rsidR="004F5C53" w:rsidRDefault="00DA5B11">
      <w:pPr>
        <w:tabs>
          <w:tab w:val="left" w:pos="9353"/>
        </w:tabs>
        <w:ind w:right="-3" w:firstLine="567"/>
        <w:jc w:val="both"/>
        <w:rPr>
          <w:b w:val="0"/>
          <w:sz w:val="24"/>
        </w:rPr>
      </w:pPr>
      <w:r>
        <w:rPr>
          <w:b w:val="0"/>
          <w:sz w:val="24"/>
        </w:rPr>
        <w:lastRenderedPageBreak/>
        <w:t>На остановках пассажирского транспорта подлежат уборке площадка дорожного покрытия между навесом остановки и бортовым камнем, а также покрытие, расположенное под навесом.</w:t>
      </w:r>
    </w:p>
    <w:p w:rsidR="004F5C53" w:rsidRDefault="00DA5B11">
      <w:pPr>
        <w:tabs>
          <w:tab w:val="left" w:pos="9353"/>
        </w:tabs>
        <w:ind w:right="-6" w:firstLine="567"/>
        <w:jc w:val="both"/>
        <w:rPr>
          <w:b w:val="0"/>
          <w:sz w:val="24"/>
        </w:rPr>
      </w:pPr>
      <w:r>
        <w:rPr>
          <w:b w:val="0"/>
          <w:sz w:val="24"/>
        </w:rPr>
        <w:t>Поливку рекомендуется производить в наиболее жаркий период суток (12-16 часов) при температуре 25-30°С. При температуре выше 30°С поливка производится в наиболее жаркое время суток через 1-1,5 часа.</w:t>
      </w:r>
    </w:p>
    <w:p w:rsidR="004F5C53" w:rsidRDefault="00DA5B11">
      <w:pPr>
        <w:ind w:right="-6" w:firstLine="567"/>
        <w:jc w:val="both"/>
        <w:rPr>
          <w:b w:val="0"/>
          <w:sz w:val="24"/>
        </w:rPr>
      </w:pPr>
      <w:r>
        <w:rPr>
          <w:b w:val="0"/>
          <w:sz w:val="24"/>
        </w:rPr>
        <w:t>Подметание является основной операцией по уборке улиц, площадей и проездов, имеющих усовершенствованные покрытия.</w:t>
      </w:r>
    </w:p>
    <w:p w:rsidR="004F5C53" w:rsidRDefault="00DA5B11">
      <w:pPr>
        <w:ind w:right="-6" w:firstLine="567"/>
        <w:jc w:val="both"/>
        <w:rPr>
          <w:b w:val="0"/>
          <w:sz w:val="24"/>
        </w:rPr>
      </w:pPr>
      <w:r>
        <w:rPr>
          <w:b w:val="0"/>
          <w:sz w:val="24"/>
        </w:rPr>
        <w:t>Подметание дорожных покрытий должно производиться только при увлажнении дорожных покрытий на всей ширине полосы захвата.</w:t>
      </w:r>
    </w:p>
    <w:p w:rsidR="004F5C53" w:rsidRDefault="00DA5B11">
      <w:pPr>
        <w:pStyle w:val="a5"/>
        <w:spacing w:after="0"/>
        <w:ind w:left="0" w:right="-6" w:firstLine="567"/>
        <w:rPr>
          <w:b w:val="0"/>
          <w:sz w:val="24"/>
        </w:rPr>
      </w:pPr>
      <w:r>
        <w:rPr>
          <w:b w:val="0"/>
          <w:sz w:val="24"/>
        </w:rPr>
        <w:t>Способ уборки грунтовых наносов, скапливающиеся у обочин дорожного полотна, устанавливается в зависимости от объёма их накопления.</w:t>
      </w:r>
    </w:p>
    <w:p w:rsidR="004F5C53" w:rsidRDefault="00DA5B11">
      <w:pPr>
        <w:ind w:right="-6" w:firstLine="567"/>
        <w:jc w:val="both"/>
        <w:rPr>
          <w:b w:val="0"/>
          <w:sz w:val="24"/>
        </w:rPr>
      </w:pPr>
      <w:r>
        <w:rPr>
          <w:b w:val="0"/>
          <w:sz w:val="24"/>
        </w:rPr>
        <w:t>Собранные загрязнения сгребаются в кучи и грузятся в самосвалы для последующего вывоза на отведённые для этого места.</w:t>
      </w:r>
    </w:p>
    <w:p w:rsidR="004F5C53" w:rsidRDefault="00DA5B11">
      <w:pPr>
        <w:ind w:right="-6" w:firstLine="567"/>
        <w:jc w:val="both"/>
        <w:rPr>
          <w:b w:val="0"/>
          <w:sz w:val="24"/>
        </w:rPr>
      </w:pPr>
      <w:r>
        <w:rPr>
          <w:b w:val="0"/>
          <w:sz w:val="24"/>
        </w:rPr>
        <w:t>После вывоза наносов завершающую уборку оставшихся загрязнений производят подметально-уборочной машиной.</w:t>
      </w:r>
    </w:p>
    <w:p w:rsidR="009332BF" w:rsidRDefault="009332BF">
      <w:pPr>
        <w:tabs>
          <w:tab w:val="left" w:pos="9356"/>
        </w:tabs>
        <w:ind w:right="-1" w:firstLine="142"/>
        <w:jc w:val="center"/>
        <w:rPr>
          <w:sz w:val="24"/>
        </w:rPr>
      </w:pPr>
    </w:p>
    <w:p w:rsidR="004F5C53" w:rsidRDefault="00DA5B11" w:rsidP="009332BF">
      <w:pPr>
        <w:pStyle w:val="ae"/>
      </w:pPr>
      <w:r>
        <w:t>11.2. Зимняя уборка территории</w:t>
      </w:r>
    </w:p>
    <w:p w:rsidR="009332BF" w:rsidRDefault="009332BF">
      <w:pPr>
        <w:tabs>
          <w:tab w:val="left" w:pos="9356"/>
        </w:tabs>
        <w:ind w:right="-1" w:firstLine="142"/>
        <w:jc w:val="center"/>
        <w:rPr>
          <w:sz w:val="24"/>
        </w:rPr>
      </w:pPr>
    </w:p>
    <w:p w:rsidR="004F5C53" w:rsidRDefault="00DA5B11">
      <w:pPr>
        <w:tabs>
          <w:tab w:val="left" w:pos="9214"/>
          <w:tab w:val="left" w:pos="9353"/>
        </w:tabs>
        <w:ind w:right="-3" w:firstLine="567"/>
        <w:jc w:val="both"/>
        <w:rPr>
          <w:b w:val="0"/>
          <w:sz w:val="24"/>
        </w:rPr>
      </w:pPr>
      <w:r>
        <w:rPr>
          <w:b w:val="0"/>
          <w:sz w:val="24"/>
        </w:rPr>
        <w:t>Основной задачей зимней уборки улиц является обеспечение безопасности участников дорожного движения. Дорожно-эксплуатационные организации в зимний период обязаны поддерживать автомобильную дорогу в состоянии, обеспечивающем проезд автотранспорта с установленными скоростями при соблюдении безопасности движения.</w:t>
      </w:r>
    </w:p>
    <w:p w:rsidR="004F5C53" w:rsidRDefault="00DA5B11">
      <w:pPr>
        <w:ind w:right="-3" w:firstLine="567"/>
        <w:jc w:val="both"/>
        <w:rPr>
          <w:b w:val="0"/>
          <w:sz w:val="24"/>
        </w:rPr>
      </w:pPr>
      <w:r>
        <w:rPr>
          <w:b w:val="0"/>
          <w:sz w:val="24"/>
        </w:rPr>
        <w:t xml:space="preserve">Мероприятия по зимней уборке в зависимости от интенсивности и условий движения осуществляются в соответствии с установленными сроками проведения работ. Для установления сроков удаления снега с дорог, режимов проведения работ по борьбе с гололёдом и скользкостью улиц </w:t>
      </w:r>
      <w:r w:rsidR="009332BF">
        <w:rPr>
          <w:b w:val="0"/>
          <w:sz w:val="24"/>
        </w:rPr>
        <w:t>поселков, их</w:t>
      </w:r>
      <w:r>
        <w:rPr>
          <w:b w:val="0"/>
          <w:sz w:val="24"/>
        </w:rPr>
        <w:t xml:space="preserve"> разделяют на три категории.</w:t>
      </w:r>
    </w:p>
    <w:p w:rsidR="004F5C53" w:rsidRDefault="00DA5B11">
      <w:pPr>
        <w:ind w:right="-3" w:firstLine="567"/>
        <w:jc w:val="both"/>
        <w:rPr>
          <w:b w:val="0"/>
          <w:sz w:val="24"/>
        </w:rPr>
      </w:pPr>
      <w:r>
        <w:rPr>
          <w:b w:val="0"/>
          <w:sz w:val="24"/>
        </w:rPr>
        <w:t>Технологией зимней уборки дорог предусматриваются следующие основные виды работ:</w:t>
      </w:r>
    </w:p>
    <w:p w:rsidR="004F5C53" w:rsidRDefault="00DA5B11">
      <w:pPr>
        <w:ind w:right="-3" w:firstLine="567"/>
        <w:jc w:val="both"/>
        <w:rPr>
          <w:b w:val="0"/>
          <w:sz w:val="24"/>
        </w:rPr>
      </w:pPr>
      <w:r>
        <w:rPr>
          <w:b w:val="0"/>
          <w:sz w:val="24"/>
        </w:rPr>
        <w:t>- очистка дорог от снежно-ледяных образований путём своевременного удаления свежевыпавшего, а также уплотнённого снега,</w:t>
      </w:r>
    </w:p>
    <w:p w:rsidR="004F5C53" w:rsidRDefault="00DA5B11">
      <w:pPr>
        <w:ind w:right="284" w:firstLine="567"/>
        <w:jc w:val="both"/>
        <w:rPr>
          <w:b w:val="0"/>
          <w:sz w:val="24"/>
        </w:rPr>
      </w:pPr>
      <w:r>
        <w:rPr>
          <w:b w:val="0"/>
          <w:sz w:val="24"/>
        </w:rPr>
        <w:t>- удаление снежно-ледяных образований,</w:t>
      </w:r>
    </w:p>
    <w:p w:rsidR="004F5C53" w:rsidRDefault="00DA5B11">
      <w:pPr>
        <w:ind w:right="284" w:firstLine="567"/>
        <w:jc w:val="both"/>
        <w:rPr>
          <w:b w:val="0"/>
          <w:sz w:val="24"/>
        </w:rPr>
      </w:pPr>
      <w:r>
        <w:rPr>
          <w:b w:val="0"/>
          <w:sz w:val="24"/>
        </w:rPr>
        <w:t xml:space="preserve">- устранение гололёда и скользкости. </w:t>
      </w:r>
    </w:p>
    <w:p w:rsidR="004F5C53" w:rsidRDefault="00DA5B11">
      <w:pPr>
        <w:tabs>
          <w:tab w:val="left" w:pos="10608"/>
        </w:tabs>
        <w:ind w:right="-3" w:firstLine="567"/>
        <w:jc w:val="both"/>
        <w:rPr>
          <w:b w:val="0"/>
          <w:sz w:val="24"/>
        </w:rPr>
      </w:pPr>
      <w:r>
        <w:rPr>
          <w:b w:val="0"/>
          <w:sz w:val="24"/>
        </w:rPr>
        <w:t>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w:t>
      </w:r>
      <w:r>
        <w:rPr>
          <w:sz w:val="24"/>
        </w:rPr>
        <w:t xml:space="preserve"> </w:t>
      </w:r>
      <w:r>
        <w:rPr>
          <w:b w:val="0"/>
          <w:sz w:val="24"/>
        </w:rPr>
        <w:t xml:space="preserve">независимо от погодных условий. </w:t>
      </w:r>
    </w:p>
    <w:p w:rsidR="004F5C53" w:rsidRDefault="00DA5B11">
      <w:pPr>
        <w:ind w:right="-3" w:firstLine="567"/>
        <w:jc w:val="both"/>
        <w:rPr>
          <w:b w:val="0"/>
          <w:sz w:val="24"/>
        </w:rPr>
      </w:pPr>
      <w:r>
        <w:rPr>
          <w:b w:val="0"/>
          <w:sz w:val="24"/>
        </w:rPr>
        <w:t xml:space="preserve">Организации, отвечающие за </w:t>
      </w:r>
      <w:r w:rsidR="009332BF">
        <w:rPr>
          <w:b w:val="0"/>
          <w:sz w:val="24"/>
        </w:rPr>
        <w:t>уборку территорий</w:t>
      </w:r>
      <w:r>
        <w:rPr>
          <w:b w:val="0"/>
          <w:sz w:val="24"/>
        </w:rPr>
        <w:t>, в срок до 1 октября текущего года осуществляют:</w:t>
      </w:r>
    </w:p>
    <w:p w:rsidR="004F5C53" w:rsidRDefault="00DA5B11">
      <w:pPr>
        <w:ind w:right="284" w:firstLine="567"/>
        <w:jc w:val="both"/>
        <w:rPr>
          <w:b w:val="0"/>
          <w:sz w:val="24"/>
        </w:rPr>
      </w:pPr>
      <w:r>
        <w:rPr>
          <w:b w:val="0"/>
          <w:sz w:val="24"/>
        </w:rPr>
        <w:t>- мероприятия по подготовке уборочной техники к работе в зимний период;</w:t>
      </w:r>
    </w:p>
    <w:p w:rsidR="004F5C53" w:rsidRDefault="00DA5B11">
      <w:pPr>
        <w:tabs>
          <w:tab w:val="left" w:pos="9353"/>
        </w:tabs>
        <w:ind w:right="-3" w:firstLine="567"/>
        <w:jc w:val="both"/>
        <w:rPr>
          <w:b w:val="0"/>
          <w:sz w:val="24"/>
        </w:rPr>
      </w:pPr>
      <w:r>
        <w:rPr>
          <w:b w:val="0"/>
          <w:sz w:val="24"/>
        </w:rPr>
        <w:t>- завоз, заготовку и складирование необходимого количества против гололёдных материалов.</w:t>
      </w:r>
    </w:p>
    <w:p w:rsidR="004F5C53" w:rsidRDefault="00DA5B11">
      <w:pPr>
        <w:tabs>
          <w:tab w:val="left" w:pos="5914"/>
        </w:tabs>
        <w:ind w:right="-3" w:firstLine="567"/>
        <w:jc w:val="both"/>
        <w:rPr>
          <w:b w:val="0"/>
          <w:sz w:val="24"/>
        </w:rPr>
      </w:pPr>
      <w:r>
        <w:rPr>
          <w:b w:val="0"/>
          <w:sz w:val="24"/>
        </w:rPr>
        <w:t>В качестве против гололёдных материалов могут быть использованы песок, высевки каменных материалов, мелкий гравий и другие материалы с фракцией не более 6 мм.</w:t>
      </w:r>
    </w:p>
    <w:p w:rsidR="004F5C53" w:rsidRDefault="00DA5B11">
      <w:pPr>
        <w:ind w:right="284" w:firstLine="567"/>
        <w:jc w:val="both"/>
        <w:rPr>
          <w:b w:val="0"/>
          <w:sz w:val="24"/>
        </w:rPr>
      </w:pPr>
      <w:r>
        <w:rPr>
          <w:b w:val="0"/>
          <w:sz w:val="24"/>
        </w:rPr>
        <w:t xml:space="preserve">Очистка дорог от снежно-ледяных образований включает в себя следующие операции: </w:t>
      </w:r>
    </w:p>
    <w:p w:rsidR="004F5C53" w:rsidRDefault="00DA5B11">
      <w:pPr>
        <w:tabs>
          <w:tab w:val="left" w:pos="786"/>
        </w:tabs>
        <w:ind w:left="142" w:right="284" w:firstLine="425"/>
        <w:jc w:val="both"/>
        <w:rPr>
          <w:b w:val="0"/>
          <w:sz w:val="24"/>
        </w:rPr>
      </w:pPr>
      <w:r>
        <w:rPr>
          <w:b w:val="0"/>
          <w:sz w:val="24"/>
        </w:rPr>
        <w:t xml:space="preserve">- снегоочистку; </w:t>
      </w:r>
    </w:p>
    <w:p w:rsidR="004F5C53" w:rsidRDefault="00DA5B11">
      <w:pPr>
        <w:tabs>
          <w:tab w:val="left" w:pos="786"/>
        </w:tabs>
        <w:ind w:left="142" w:right="284" w:firstLine="425"/>
        <w:jc w:val="both"/>
        <w:rPr>
          <w:b w:val="0"/>
          <w:sz w:val="24"/>
        </w:rPr>
      </w:pPr>
      <w:r>
        <w:rPr>
          <w:b w:val="0"/>
          <w:sz w:val="24"/>
        </w:rPr>
        <w:t xml:space="preserve">- скалывание уплотнённого снега, снежно-ледяного наката и льда; </w:t>
      </w:r>
    </w:p>
    <w:p w:rsidR="004F5C53" w:rsidRDefault="00DA5B11">
      <w:pPr>
        <w:tabs>
          <w:tab w:val="left" w:pos="786"/>
          <w:tab w:val="left" w:pos="9353"/>
        </w:tabs>
        <w:ind w:left="142" w:right="-3" w:firstLine="425"/>
        <w:jc w:val="both"/>
        <w:rPr>
          <w:b w:val="0"/>
          <w:sz w:val="24"/>
        </w:rPr>
      </w:pPr>
      <w:r>
        <w:rPr>
          <w:b w:val="0"/>
          <w:sz w:val="24"/>
        </w:rPr>
        <w:t>- разгребание валов снега на перекрёстках, остановках, подъездах к зданиям и въездах во дворы;</w:t>
      </w:r>
    </w:p>
    <w:p w:rsidR="004F5C53" w:rsidRDefault="00DA5B11">
      <w:pPr>
        <w:tabs>
          <w:tab w:val="left" w:pos="786"/>
        </w:tabs>
        <w:ind w:left="142" w:right="284" w:firstLine="425"/>
        <w:jc w:val="both"/>
        <w:rPr>
          <w:b w:val="0"/>
          <w:sz w:val="24"/>
        </w:rPr>
      </w:pPr>
      <w:r>
        <w:rPr>
          <w:b w:val="0"/>
          <w:sz w:val="24"/>
        </w:rPr>
        <w:t>- устранение гололёда и скользкости;</w:t>
      </w:r>
    </w:p>
    <w:p w:rsidR="004F5C53" w:rsidRDefault="00DA5B11">
      <w:pPr>
        <w:tabs>
          <w:tab w:val="left" w:pos="786"/>
        </w:tabs>
        <w:ind w:left="142" w:right="284" w:firstLine="425"/>
        <w:jc w:val="both"/>
        <w:rPr>
          <w:b w:val="0"/>
          <w:sz w:val="24"/>
        </w:rPr>
      </w:pPr>
      <w:r>
        <w:rPr>
          <w:b w:val="0"/>
          <w:sz w:val="24"/>
        </w:rPr>
        <w:t>- удаление снега.</w:t>
      </w:r>
    </w:p>
    <w:p w:rsidR="009332BF" w:rsidRDefault="009332BF">
      <w:pPr>
        <w:tabs>
          <w:tab w:val="left" w:pos="786"/>
        </w:tabs>
        <w:ind w:left="142" w:right="284" w:firstLine="425"/>
        <w:jc w:val="both"/>
        <w:rPr>
          <w:b w:val="0"/>
          <w:sz w:val="24"/>
        </w:rPr>
      </w:pPr>
    </w:p>
    <w:p w:rsidR="004F5C53" w:rsidRDefault="00DA5B11" w:rsidP="009332BF">
      <w:pPr>
        <w:pStyle w:val="ae"/>
      </w:pPr>
      <w:r>
        <w:t>11.3. Снегоочистка</w:t>
      </w:r>
    </w:p>
    <w:p w:rsidR="009332BF" w:rsidRDefault="009332BF">
      <w:pPr>
        <w:ind w:right="-1"/>
        <w:jc w:val="center"/>
        <w:rPr>
          <w:sz w:val="24"/>
        </w:rPr>
      </w:pPr>
    </w:p>
    <w:p w:rsidR="004F5C53" w:rsidRDefault="00DA5B11">
      <w:pPr>
        <w:ind w:right="-3" w:firstLine="567"/>
        <w:jc w:val="both"/>
        <w:rPr>
          <w:b w:val="0"/>
          <w:sz w:val="24"/>
        </w:rPr>
      </w:pPr>
      <w:r>
        <w:rPr>
          <w:b w:val="0"/>
          <w:sz w:val="24"/>
        </w:rPr>
        <w:t>Очистка дорожных покрытий от снега производится путём сгребания и сметания снега плужно-щёточными снегоочистителями и иной специализированной техникой. Работу снегоочистителей необходимо начинать с улиц с наиболее интенсивным движением транспорта.</w:t>
      </w:r>
    </w:p>
    <w:p w:rsidR="004F5C53" w:rsidRDefault="00DA5B11">
      <w:pPr>
        <w:tabs>
          <w:tab w:val="left" w:pos="10608"/>
        </w:tabs>
        <w:ind w:right="-3" w:firstLine="567"/>
        <w:jc w:val="both"/>
        <w:rPr>
          <w:b w:val="0"/>
          <w:sz w:val="24"/>
        </w:rPr>
      </w:pPr>
      <w:r>
        <w:rPr>
          <w:b w:val="0"/>
          <w:sz w:val="24"/>
        </w:rPr>
        <w:t xml:space="preserve">Срок окончания работ по сгребанию и сметанию снега должен соответствовать накоплению на дорожном покрытии допустимого количества снега. </w:t>
      </w:r>
    </w:p>
    <w:p w:rsidR="004F5C53" w:rsidRDefault="00DA5B11">
      <w:pPr>
        <w:ind w:right="-3" w:firstLine="567"/>
        <w:jc w:val="both"/>
        <w:rPr>
          <w:b w:val="0"/>
          <w:sz w:val="24"/>
        </w:rPr>
      </w:pPr>
      <w:r>
        <w:rPr>
          <w:b w:val="0"/>
          <w:sz w:val="24"/>
        </w:rPr>
        <w:t xml:space="preserve">Не допускается: перемещение на проезжую </w:t>
      </w:r>
      <w:r w:rsidR="009332BF">
        <w:rPr>
          <w:b w:val="0"/>
          <w:sz w:val="24"/>
        </w:rPr>
        <w:t>часть улиц</w:t>
      </w:r>
      <w:r>
        <w:rPr>
          <w:b w:val="0"/>
          <w:sz w:val="24"/>
        </w:rPr>
        <w:t xml:space="preserve"> и проездов, газонов и тротуаров снега, счищаемого с внутриквартальных проездов, дворовых территорий, территорий организаций, строительных площадок, торговых объектов и других территорий.</w:t>
      </w:r>
    </w:p>
    <w:p w:rsidR="004F5C53" w:rsidRDefault="00DA5B11">
      <w:pPr>
        <w:ind w:right="-3" w:firstLine="567"/>
        <w:jc w:val="both"/>
        <w:rPr>
          <w:b w:val="0"/>
          <w:sz w:val="24"/>
        </w:rPr>
      </w:pPr>
      <w:r>
        <w:rPr>
          <w:b w:val="0"/>
          <w:sz w:val="24"/>
        </w:rPr>
        <w:t>Посыпку технологических материалов необходимо начинать с улиц, имеющих высокую интенсивность движения. Остановки общественного транспорта, перекрёстки, подъёмы, спуски и т.д. должны обрабатываться особенно тщательно.</w:t>
      </w:r>
    </w:p>
    <w:p w:rsidR="004F5C53" w:rsidRDefault="00DA5B11">
      <w:pPr>
        <w:ind w:right="-3" w:firstLine="567"/>
        <w:jc w:val="both"/>
        <w:rPr>
          <w:b w:val="0"/>
          <w:sz w:val="24"/>
        </w:rPr>
      </w:pPr>
      <w:r>
        <w:rPr>
          <w:b w:val="0"/>
          <w:sz w:val="24"/>
        </w:rPr>
        <w:t xml:space="preserve">Нормативный срок ликвидации зимней скользкости и последствий снегопада с момента начала снегопада или метели не более 6 часов. </w:t>
      </w:r>
    </w:p>
    <w:p w:rsidR="004F5C53" w:rsidRDefault="00DA5B11">
      <w:pPr>
        <w:tabs>
          <w:tab w:val="left" w:pos="9353"/>
        </w:tabs>
        <w:ind w:right="-3" w:firstLine="567"/>
        <w:jc w:val="both"/>
        <w:rPr>
          <w:b w:val="0"/>
          <w:sz w:val="24"/>
        </w:rPr>
      </w:pPr>
      <w:r>
        <w:rPr>
          <w:b w:val="0"/>
          <w:sz w:val="24"/>
        </w:rPr>
        <w:t xml:space="preserve">Для обеспечения нормальных условий работы транспорта и движения пешеходов организации, ответственные за содержание дорог и тротуаров, должны своевременно приступать к их расчистке.  При возникновении наледи (гололёда) производится посыпка фрикционными материалами и против гололёдными средствами. </w:t>
      </w:r>
    </w:p>
    <w:p w:rsidR="004F5C53" w:rsidRDefault="00DA5B11">
      <w:pPr>
        <w:pStyle w:val="ConsPlusNormal"/>
        <w:widowControl/>
        <w:ind w:right="-3" w:firstLine="567"/>
        <w:jc w:val="both"/>
        <w:rPr>
          <w:rFonts w:ascii="Times New Roman" w:hAnsi="Times New Roman"/>
          <w:sz w:val="24"/>
        </w:rPr>
      </w:pPr>
      <w:r>
        <w:rPr>
          <w:rFonts w:ascii="Times New Roman" w:hAnsi="Times New Roman"/>
          <w:sz w:val="24"/>
        </w:rPr>
        <w:t>Очистка крыш от снега и удаление наростов на карнизах, крышах и водосточных трубах должны производиться систематически силами и средствами владельцев, арендаторов зданий и сооружений, организаций, обслуживающих жилой фонд. Очистку от снега крыш и удаление сосулек следует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 Сброшенный с крыш снег должен быть немедленно вывезен.</w:t>
      </w:r>
    </w:p>
    <w:p w:rsidR="009332BF" w:rsidRDefault="009332BF">
      <w:pPr>
        <w:ind w:right="-1"/>
        <w:jc w:val="center"/>
        <w:rPr>
          <w:sz w:val="24"/>
        </w:rPr>
      </w:pPr>
    </w:p>
    <w:p w:rsidR="004F5C53" w:rsidRDefault="00DA5B11" w:rsidP="009332BF">
      <w:pPr>
        <w:pStyle w:val="ae"/>
      </w:pPr>
      <w:r>
        <w:t>11.4. Разгребание валов снега на перекрёстках, остановках, подъездах к зданиям и примыканиях</w:t>
      </w:r>
    </w:p>
    <w:p w:rsidR="009332BF" w:rsidRDefault="009332BF">
      <w:pPr>
        <w:ind w:right="-1"/>
        <w:jc w:val="center"/>
        <w:rPr>
          <w:sz w:val="24"/>
        </w:rPr>
      </w:pPr>
    </w:p>
    <w:p w:rsidR="004F5C53" w:rsidRDefault="00DA5B11">
      <w:pPr>
        <w:tabs>
          <w:tab w:val="left" w:pos="9353"/>
        </w:tabs>
        <w:ind w:right="-3" w:firstLine="567"/>
        <w:jc w:val="both"/>
        <w:rPr>
          <w:b w:val="0"/>
          <w:sz w:val="24"/>
        </w:rPr>
      </w:pPr>
      <w:r>
        <w:rPr>
          <w:b w:val="0"/>
          <w:sz w:val="24"/>
        </w:rPr>
        <w:t xml:space="preserve">Разгребание валов снега на перекрёстках должно выполняться после образования вала снегоочистителями, т.е. в процессе производства каждого цикла снегоочистки независимо от </w:t>
      </w:r>
      <w:proofErr w:type="spellStart"/>
      <w:r>
        <w:rPr>
          <w:b w:val="0"/>
          <w:sz w:val="24"/>
        </w:rPr>
        <w:t>ее</w:t>
      </w:r>
      <w:proofErr w:type="spellEnd"/>
      <w:r>
        <w:rPr>
          <w:b w:val="0"/>
          <w:sz w:val="24"/>
        </w:rPr>
        <w:t xml:space="preserve"> режимов. При образовании валов на перекрёстках следует принимать во внимание значение убираемых улиц и интенсивность движения транспортных средств. </w:t>
      </w:r>
    </w:p>
    <w:p w:rsidR="004F5C53" w:rsidRDefault="00DA5B11">
      <w:pPr>
        <w:ind w:left="142" w:right="284" w:firstLine="425"/>
        <w:jc w:val="both"/>
        <w:rPr>
          <w:b w:val="0"/>
          <w:sz w:val="24"/>
        </w:rPr>
      </w:pPr>
      <w:r>
        <w:rPr>
          <w:b w:val="0"/>
          <w:sz w:val="24"/>
        </w:rPr>
        <w:t>Формирование снежных валов не допускается:</w:t>
      </w:r>
    </w:p>
    <w:p w:rsidR="004F5C53" w:rsidRDefault="00DA5B11">
      <w:pPr>
        <w:tabs>
          <w:tab w:val="left" w:pos="786"/>
        </w:tabs>
        <w:ind w:right="-3" w:firstLine="567"/>
        <w:jc w:val="both"/>
        <w:rPr>
          <w:b w:val="0"/>
          <w:sz w:val="24"/>
        </w:rPr>
      </w:pPr>
      <w:r>
        <w:rPr>
          <w:b w:val="0"/>
          <w:sz w:val="24"/>
        </w:rPr>
        <w:t xml:space="preserve">- на пересечениях всех дорог и улиц в одном уровне и вблизи железнодорожных переездов в зоне треугольника видимости; </w:t>
      </w:r>
    </w:p>
    <w:p w:rsidR="004F5C53" w:rsidRDefault="00DA5B11">
      <w:pPr>
        <w:tabs>
          <w:tab w:val="left" w:pos="786"/>
        </w:tabs>
        <w:ind w:right="284" w:firstLine="567"/>
        <w:jc w:val="both"/>
        <w:rPr>
          <w:b w:val="0"/>
          <w:sz w:val="24"/>
        </w:rPr>
      </w:pPr>
      <w:r>
        <w:rPr>
          <w:b w:val="0"/>
          <w:sz w:val="24"/>
        </w:rPr>
        <w:t>- ближе 5 м от пешеходного перехода;</w:t>
      </w:r>
    </w:p>
    <w:p w:rsidR="004F5C53" w:rsidRDefault="00DA5B11">
      <w:pPr>
        <w:tabs>
          <w:tab w:val="left" w:pos="786"/>
        </w:tabs>
        <w:ind w:right="284" w:firstLine="567"/>
        <w:jc w:val="both"/>
        <w:rPr>
          <w:b w:val="0"/>
          <w:sz w:val="24"/>
        </w:rPr>
      </w:pPr>
      <w:r>
        <w:rPr>
          <w:b w:val="0"/>
          <w:sz w:val="24"/>
        </w:rPr>
        <w:t>- ближе 20 м от остановочного пункта общественного транспорта;</w:t>
      </w:r>
    </w:p>
    <w:p w:rsidR="004F5C53" w:rsidRDefault="00DA5B11">
      <w:pPr>
        <w:tabs>
          <w:tab w:val="left" w:pos="786"/>
          <w:tab w:val="left" w:pos="9356"/>
        </w:tabs>
        <w:ind w:right="-3" w:firstLine="567"/>
        <w:jc w:val="both"/>
        <w:rPr>
          <w:b w:val="0"/>
          <w:sz w:val="24"/>
        </w:rPr>
      </w:pPr>
      <w:r>
        <w:rPr>
          <w:b w:val="0"/>
          <w:sz w:val="24"/>
        </w:rPr>
        <w:t xml:space="preserve">- на участках дорог, оборудованных транспортными ограждениями или </w:t>
      </w:r>
      <w:r w:rsidR="009332BF">
        <w:rPr>
          <w:b w:val="0"/>
          <w:sz w:val="24"/>
        </w:rPr>
        <w:t>повышенным бордюром</w:t>
      </w:r>
      <w:r>
        <w:rPr>
          <w:b w:val="0"/>
          <w:sz w:val="24"/>
        </w:rPr>
        <w:t>;</w:t>
      </w:r>
    </w:p>
    <w:p w:rsidR="004F5C53" w:rsidRDefault="00DA5B11">
      <w:pPr>
        <w:tabs>
          <w:tab w:val="left" w:pos="786"/>
        </w:tabs>
        <w:ind w:right="284" w:firstLine="567"/>
        <w:jc w:val="both"/>
        <w:rPr>
          <w:b w:val="0"/>
          <w:sz w:val="24"/>
        </w:rPr>
      </w:pPr>
      <w:r>
        <w:rPr>
          <w:b w:val="0"/>
          <w:sz w:val="24"/>
        </w:rPr>
        <w:t>- на тротуарах.</w:t>
      </w:r>
    </w:p>
    <w:p w:rsidR="009332BF" w:rsidRDefault="009332BF">
      <w:pPr>
        <w:tabs>
          <w:tab w:val="left" w:pos="9214"/>
        </w:tabs>
        <w:ind w:right="-1"/>
        <w:jc w:val="center"/>
        <w:rPr>
          <w:sz w:val="24"/>
        </w:rPr>
      </w:pPr>
    </w:p>
    <w:p w:rsidR="004F5C53" w:rsidRDefault="00DA5B11" w:rsidP="009332BF">
      <w:pPr>
        <w:pStyle w:val="ae"/>
      </w:pPr>
      <w:r>
        <w:t>11.5. Удаление снега и скола уплотнённого снега и льда</w:t>
      </w:r>
    </w:p>
    <w:p w:rsidR="009332BF" w:rsidRDefault="009332BF">
      <w:pPr>
        <w:tabs>
          <w:tab w:val="left" w:pos="9214"/>
        </w:tabs>
        <w:ind w:right="-1"/>
        <w:jc w:val="center"/>
        <w:rPr>
          <w:sz w:val="24"/>
        </w:rPr>
      </w:pPr>
    </w:p>
    <w:p w:rsidR="004F5C53" w:rsidRDefault="00DA5B11">
      <w:pPr>
        <w:tabs>
          <w:tab w:val="left" w:pos="9353"/>
        </w:tabs>
        <w:ind w:right="-3" w:firstLine="567"/>
        <w:jc w:val="both"/>
        <w:rPr>
          <w:b w:val="0"/>
          <w:sz w:val="24"/>
        </w:rPr>
      </w:pPr>
      <w:r>
        <w:rPr>
          <w:b w:val="0"/>
          <w:sz w:val="24"/>
        </w:rPr>
        <w:t xml:space="preserve">Для складирования без вывозным способом используются свободные территории, прилегающие к убираемым улицам. На улицах шириной до 20 м при движении транспорта с небольшой интенсивностью, снег складируется в валах в придорожной полосе дороги до конца зимнего сезона. Работы при складировании снега состоят, в основном, в </w:t>
      </w:r>
      <w:r>
        <w:rPr>
          <w:b w:val="0"/>
          <w:sz w:val="24"/>
        </w:rPr>
        <w:lastRenderedPageBreak/>
        <w:t>перемещении его из вновь образованного после снегопада вала в основной вал, предназначенный для складирования и хранения снега в течение всего сезона.</w:t>
      </w:r>
    </w:p>
    <w:p w:rsidR="004F5C53" w:rsidRDefault="00DA5B11">
      <w:pPr>
        <w:ind w:right="-3" w:firstLine="567"/>
        <w:jc w:val="both"/>
        <w:rPr>
          <w:b w:val="0"/>
          <w:sz w:val="24"/>
        </w:rPr>
      </w:pPr>
      <w:r>
        <w:rPr>
          <w:b w:val="0"/>
          <w:sz w:val="24"/>
        </w:rPr>
        <w:t xml:space="preserve">Вывозной способ состоит в погрузке снега из валов и куч в транспортные средства для вывоза его на места складирования. </w:t>
      </w:r>
    </w:p>
    <w:p w:rsidR="004F5C53" w:rsidRDefault="00DA5B11">
      <w:pPr>
        <w:ind w:right="-3" w:firstLine="567"/>
        <w:jc w:val="both"/>
        <w:rPr>
          <w:b w:val="0"/>
          <w:sz w:val="24"/>
        </w:rPr>
      </w:pPr>
      <w:r>
        <w:rPr>
          <w:b w:val="0"/>
          <w:sz w:val="24"/>
        </w:rPr>
        <w:t xml:space="preserve">При уборке дорог в парках, </w:t>
      </w:r>
      <w:r w:rsidR="009332BF">
        <w:rPr>
          <w:b w:val="0"/>
          <w:sz w:val="24"/>
        </w:rPr>
        <w:t>скверах, и</w:t>
      </w:r>
      <w:r>
        <w:rPr>
          <w:b w:val="0"/>
          <w:sz w:val="24"/>
        </w:rPr>
        <w:t xml:space="preserve"> других зелёных зонах; проездов, дворовых территорий допускается временное складирование снега, в местах, не препятствующих свободному проезду автотранспорта и движению пешеходов, при условии сохранности зелёных насаждений и обеспечении оттока талых вод. </w:t>
      </w:r>
    </w:p>
    <w:p w:rsidR="004F5C53" w:rsidRDefault="00DA5B11">
      <w:pPr>
        <w:ind w:right="-3" w:firstLine="567"/>
        <w:jc w:val="both"/>
        <w:rPr>
          <w:sz w:val="24"/>
        </w:rPr>
      </w:pPr>
      <w:r>
        <w:rPr>
          <w:b w:val="0"/>
          <w:sz w:val="24"/>
        </w:rPr>
        <w:t xml:space="preserve">Вывоз снега должен </w:t>
      </w:r>
      <w:r w:rsidR="009332BF">
        <w:rPr>
          <w:b w:val="0"/>
          <w:sz w:val="24"/>
        </w:rPr>
        <w:t>осуществляться на</w:t>
      </w:r>
      <w:r>
        <w:rPr>
          <w:b w:val="0"/>
          <w:sz w:val="24"/>
        </w:rPr>
        <w:t xml:space="preserve"> земельные участки, согласованные с администрацией Деревянкского сельского поселения. Расстояние от снежных свалок до жилых и общественных зданий должно быть не менее 300 м.</w:t>
      </w:r>
      <w:r>
        <w:rPr>
          <w:sz w:val="24"/>
        </w:rPr>
        <w:t xml:space="preserve"> </w:t>
      </w:r>
    </w:p>
    <w:p w:rsidR="004F5C53" w:rsidRDefault="00DA5B11">
      <w:pPr>
        <w:ind w:right="284" w:firstLine="567"/>
        <w:jc w:val="both"/>
        <w:rPr>
          <w:b w:val="0"/>
          <w:sz w:val="24"/>
        </w:rPr>
      </w:pPr>
      <w:r>
        <w:rPr>
          <w:b w:val="0"/>
          <w:sz w:val="24"/>
        </w:rPr>
        <w:t>Устройство неконтролируемых снежных свалок запрещено.</w:t>
      </w:r>
    </w:p>
    <w:p w:rsidR="004F5C53" w:rsidRDefault="00DA5B11">
      <w:pPr>
        <w:pStyle w:val="ConsPlusNormal"/>
        <w:widowControl/>
        <w:tabs>
          <w:tab w:val="left" w:pos="142"/>
        </w:tabs>
        <w:ind w:right="284" w:firstLine="567"/>
        <w:jc w:val="both"/>
        <w:rPr>
          <w:rFonts w:ascii="Times New Roman" w:hAnsi="Times New Roman"/>
          <w:sz w:val="24"/>
        </w:rPr>
      </w:pPr>
      <w:r>
        <w:rPr>
          <w:rFonts w:ascii="Times New Roman" w:hAnsi="Times New Roman"/>
          <w:sz w:val="24"/>
        </w:rPr>
        <w:t>Вывоз снега следует разрешать только на специально отведённые места отвала.</w:t>
      </w:r>
    </w:p>
    <w:p w:rsidR="004F5C53" w:rsidRDefault="00DA5B11">
      <w:pPr>
        <w:pStyle w:val="ConsPlusNormal"/>
        <w:widowControl/>
        <w:tabs>
          <w:tab w:val="left" w:pos="9214"/>
        </w:tabs>
        <w:ind w:right="-3" w:firstLine="567"/>
        <w:jc w:val="both"/>
        <w:rPr>
          <w:rFonts w:ascii="Times New Roman" w:hAnsi="Times New Roman"/>
          <w:sz w:val="24"/>
        </w:rPr>
      </w:pPr>
      <w:r>
        <w:rPr>
          <w:rFonts w:ascii="Times New Roman" w:hAnsi="Times New Roman"/>
          <w:sz w:val="24"/>
        </w:rPr>
        <w:t>Места отвала снега рекомендуется обеспечить удобными подъездами, необходимыми механизмами для складирования снега.</w:t>
      </w:r>
    </w:p>
    <w:p w:rsidR="004F5C53" w:rsidRDefault="00DA5B11">
      <w:pPr>
        <w:tabs>
          <w:tab w:val="left" w:pos="9353"/>
        </w:tabs>
        <w:ind w:right="-3" w:firstLine="567"/>
        <w:jc w:val="both"/>
        <w:rPr>
          <w:b w:val="0"/>
          <w:sz w:val="24"/>
        </w:rPr>
      </w:pPr>
      <w:r>
        <w:rPr>
          <w:b w:val="0"/>
          <w:sz w:val="24"/>
        </w:rPr>
        <w:t>Места временного складирования снега после снеготаяния должны быть очищены от мусора и благоустроены.</w:t>
      </w:r>
    </w:p>
    <w:p w:rsidR="004F5C53" w:rsidRDefault="004F5C53">
      <w:pPr>
        <w:ind w:right="284" w:firstLine="567"/>
        <w:rPr>
          <w:sz w:val="24"/>
        </w:rPr>
      </w:pPr>
    </w:p>
    <w:p w:rsidR="004F5C53" w:rsidRDefault="00DA5B11" w:rsidP="009332BF">
      <w:pPr>
        <w:pStyle w:val="ae"/>
      </w:pPr>
      <w:r>
        <w:t>11.6. Устранение гололёда и скользкости</w:t>
      </w:r>
    </w:p>
    <w:p w:rsidR="009332BF" w:rsidRDefault="009332BF">
      <w:pPr>
        <w:ind w:right="-1"/>
        <w:jc w:val="center"/>
        <w:rPr>
          <w:sz w:val="24"/>
        </w:rPr>
      </w:pPr>
    </w:p>
    <w:p w:rsidR="004F5C53" w:rsidRDefault="00DA5B11">
      <w:pPr>
        <w:ind w:right="-1" w:firstLine="567"/>
        <w:jc w:val="both"/>
        <w:rPr>
          <w:b w:val="0"/>
          <w:sz w:val="24"/>
        </w:rPr>
      </w:pPr>
      <w:r>
        <w:rPr>
          <w:b w:val="0"/>
          <w:sz w:val="24"/>
        </w:rPr>
        <w:t>Меры по предотвращению зимней скользкости направлены на предупреждение формирования гололёда и снежно-ледяных отложений на дороге и на их ликвидацию в том случае, если они уже образовались.</w:t>
      </w:r>
    </w:p>
    <w:p w:rsidR="004F5C53" w:rsidRDefault="00DA5B11">
      <w:pPr>
        <w:ind w:right="-3" w:firstLine="567"/>
        <w:jc w:val="both"/>
        <w:rPr>
          <w:b w:val="0"/>
          <w:sz w:val="24"/>
        </w:rPr>
      </w:pPr>
      <w:r>
        <w:rPr>
          <w:b w:val="0"/>
          <w:sz w:val="24"/>
        </w:rPr>
        <w:t xml:space="preserve">Работы по устранению гололёда и зимней скользкости следует проводить при каждом случае их появления. В первую очередь, устранение гололёда и скользкости необходимо проводить на участках с плохой видимостью, крутыми уклонами и кривыми малого радиуса, на пересечениях в одном уровне, на искусственных сооружениях и подходах к ним и во всех других местах, где особенно часто может требоваться экстренное торможение. </w:t>
      </w:r>
    </w:p>
    <w:p w:rsidR="004F5C53" w:rsidRDefault="00DA5B11">
      <w:pPr>
        <w:ind w:right="-3" w:firstLine="567"/>
        <w:jc w:val="both"/>
        <w:rPr>
          <w:b w:val="0"/>
          <w:sz w:val="24"/>
        </w:rPr>
      </w:pPr>
      <w:r>
        <w:rPr>
          <w:b w:val="0"/>
          <w:sz w:val="24"/>
        </w:rPr>
        <w:t>Крышки водопроводных, канализационных, пожарных, дождевых и других колодцев должны быть очищены от снега и льда.</w:t>
      </w:r>
    </w:p>
    <w:p w:rsidR="004F5C53" w:rsidRDefault="00DA5B11">
      <w:pPr>
        <w:tabs>
          <w:tab w:val="left" w:pos="9353"/>
        </w:tabs>
        <w:ind w:right="-3" w:firstLine="567"/>
        <w:jc w:val="both"/>
        <w:rPr>
          <w:b w:val="0"/>
          <w:sz w:val="24"/>
        </w:rPr>
      </w:pPr>
      <w:r>
        <w:rPr>
          <w:b w:val="0"/>
          <w:sz w:val="24"/>
        </w:rPr>
        <w:t>Посыпка тротуаров, пешеходных дорожек, мостов, подъёмов, спусков и других мест производится систематически на весь период гололёда силами дорожно-эксплуатационных организаций, юридическими и физическими лицами, указанными в пункте 2.1. настоящих Правил.</w:t>
      </w:r>
    </w:p>
    <w:p w:rsidR="009332BF" w:rsidRDefault="009332BF">
      <w:pPr>
        <w:widowControl/>
        <w:jc w:val="center"/>
        <w:rPr>
          <w:sz w:val="24"/>
        </w:rPr>
      </w:pPr>
    </w:p>
    <w:p w:rsidR="004F5C53" w:rsidRDefault="00DA5B11" w:rsidP="009332BF">
      <w:pPr>
        <w:pStyle w:val="10"/>
      </w:pPr>
      <w:bookmarkStart w:id="13" w:name="_Toc236998546"/>
      <w:r>
        <w:t>Раздел 12. Организации стоков ливневых вод на территории Деревянкского сельского поселения</w:t>
      </w:r>
      <w:bookmarkEnd w:id="13"/>
    </w:p>
    <w:p w:rsidR="009332BF" w:rsidRPr="009332BF" w:rsidRDefault="009332BF" w:rsidP="009332BF"/>
    <w:p w:rsidR="004F5C53" w:rsidRDefault="00DA5B11">
      <w:pPr>
        <w:widowControl/>
        <w:ind w:firstLine="567"/>
        <w:jc w:val="both"/>
        <w:rPr>
          <w:b w:val="0"/>
          <w:sz w:val="24"/>
        </w:rPr>
      </w:pPr>
      <w:r>
        <w:rPr>
          <w:b w:val="0"/>
          <w:sz w:val="24"/>
        </w:rPr>
        <w:t>Для обеспечения поверхностного водоотвода от зданий и сооружений по их периметру рекомендуется предусматривать устройство отмостки с надёжной гидроизоляцией. Уклон отмостки рекомендуется принимать не менее 10 промилле в сторону от здания. Ширину отмостки для зданий и сооружений рекомендуется принимать 0,8-1,2 м, в сложных геологических условиях (грунты с карстами) - 1,5-3 м. В случае примыкания здания к пешеходным коммуникациям, роль отмостки обычно выполняет тротуар с твёрдым видом покрытия.</w:t>
      </w:r>
    </w:p>
    <w:p w:rsidR="004F5C53" w:rsidRDefault="00DA5B11">
      <w:pPr>
        <w:widowControl/>
        <w:ind w:firstLine="567"/>
        <w:jc w:val="both"/>
        <w:rPr>
          <w:b w:val="0"/>
          <w:sz w:val="24"/>
        </w:rPr>
      </w:pPr>
      <w:r>
        <w:rPr>
          <w:b w:val="0"/>
          <w:sz w:val="24"/>
        </w:rPr>
        <w:t>При организации стока воды со скатных крыш через водосточные трубы рекомендуется:</w:t>
      </w:r>
    </w:p>
    <w:p w:rsidR="004F5C53" w:rsidRDefault="00DA5B11">
      <w:pPr>
        <w:ind w:firstLine="567"/>
        <w:jc w:val="both"/>
        <w:rPr>
          <w:b w:val="0"/>
          <w:sz w:val="24"/>
        </w:rPr>
      </w:pPr>
      <w:r>
        <w:rPr>
          <w:b w:val="0"/>
          <w:sz w:val="24"/>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4F5C53" w:rsidRDefault="00DA5B11">
      <w:pPr>
        <w:ind w:firstLine="567"/>
        <w:jc w:val="both"/>
        <w:rPr>
          <w:b w:val="0"/>
          <w:sz w:val="24"/>
        </w:rPr>
      </w:pPr>
      <w:r>
        <w:rPr>
          <w:b w:val="0"/>
          <w:sz w:val="24"/>
        </w:rPr>
        <w:t xml:space="preserve">- не допускать высоты свободного падения воды из выходного отверстия трубы более </w:t>
      </w:r>
      <w:r>
        <w:rPr>
          <w:b w:val="0"/>
          <w:sz w:val="24"/>
        </w:rPr>
        <w:lastRenderedPageBreak/>
        <w:t>200 мм;</w:t>
      </w:r>
    </w:p>
    <w:p w:rsidR="004F5C53" w:rsidRDefault="00DA5B11">
      <w:pPr>
        <w:ind w:firstLine="567"/>
        <w:jc w:val="both"/>
        <w:rPr>
          <w:b w:val="0"/>
          <w:sz w:val="24"/>
        </w:rPr>
      </w:pPr>
      <w:r>
        <w:rPr>
          <w:b w:val="0"/>
          <w:sz w:val="24"/>
        </w:rPr>
        <w:t>- предусматривать в местах стока воды из трубы на основные пешеходные коммуникации наличие твёрдого покрытия с уклоном не менее 5 промилле в направлении водоотводных лотков, либо - устройство лотков в покрытии (закрытых или перекрытых решётками). При обустройстве решёток, перекрывающих водоотводящие лотки на пешеходных коммуникациях, ребра решёток не рекомендуется располагать вдоль направления движения, а ширину отверстий между рёбрами следует принимать не более 15 мм;</w:t>
      </w:r>
    </w:p>
    <w:p w:rsidR="004F5C53" w:rsidRDefault="00DA5B11">
      <w:pPr>
        <w:ind w:firstLine="567"/>
        <w:jc w:val="both"/>
        <w:rPr>
          <w:b w:val="0"/>
          <w:sz w:val="24"/>
        </w:rPr>
      </w:pPr>
      <w:r>
        <w:rPr>
          <w:b w:val="0"/>
          <w:sz w:val="24"/>
        </w:rPr>
        <w:t>- предусматривать устройство дренажа в местах стока воды из трубы на газон или иные мягкие виды покрытия.</w:t>
      </w:r>
    </w:p>
    <w:p w:rsidR="004F5C53" w:rsidRDefault="00DA5B11">
      <w:pPr>
        <w:ind w:firstLine="567"/>
        <w:jc w:val="both"/>
        <w:rPr>
          <w:b w:val="0"/>
          <w:sz w:val="24"/>
        </w:rPr>
      </w:pPr>
      <w:r>
        <w:rPr>
          <w:b w:val="0"/>
          <w:sz w:val="24"/>
        </w:rPr>
        <w:t>Очистка и уборка водосточных канав, лотков, труб, дренажей, предназначенных для отвода поверхностных и грунтовых вод из дворов, производится лицами, ответственными за уборку соответствующих территорий.</w:t>
      </w:r>
    </w:p>
    <w:p w:rsidR="004F5C53" w:rsidRDefault="00DA5B11">
      <w:pPr>
        <w:ind w:firstLine="567"/>
        <w:jc w:val="both"/>
        <w:rPr>
          <w:b w:val="0"/>
          <w:sz w:val="24"/>
        </w:rPr>
      </w:pPr>
      <w:r>
        <w:rPr>
          <w:b w:val="0"/>
          <w:sz w:val="24"/>
        </w:rPr>
        <w:t>Слив воды на тротуары, газоны, проезжую часть дороги не допускается. При производстве аварийных работ слив воды разрешается только по специальным отводам или шлангам в ближайшие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9332BF" w:rsidRDefault="009332BF">
      <w:pPr>
        <w:jc w:val="center"/>
        <w:rPr>
          <w:sz w:val="24"/>
        </w:rPr>
      </w:pPr>
    </w:p>
    <w:p w:rsidR="004F5C53" w:rsidRDefault="00DA5B11" w:rsidP="009332BF">
      <w:pPr>
        <w:pStyle w:val="10"/>
      </w:pPr>
      <w:bookmarkStart w:id="14" w:name="_Toc236998547"/>
      <w:r>
        <w:t>Раздел 13. Порядок проведения земляных работ на территории Деревянкского сельского поселения</w:t>
      </w:r>
      <w:bookmarkEnd w:id="14"/>
    </w:p>
    <w:p w:rsidR="009332BF" w:rsidRDefault="009332BF">
      <w:pPr>
        <w:jc w:val="center"/>
        <w:rPr>
          <w:sz w:val="24"/>
        </w:rPr>
      </w:pPr>
    </w:p>
    <w:p w:rsidR="004F5C53" w:rsidRDefault="00DA5B11">
      <w:pPr>
        <w:ind w:firstLine="567"/>
        <w:jc w:val="both"/>
        <w:rPr>
          <w:b w:val="0"/>
          <w:sz w:val="24"/>
        </w:rPr>
      </w:pPr>
      <w:r>
        <w:rPr>
          <w:b w:val="0"/>
          <w:sz w:val="24"/>
        </w:rPr>
        <w:t xml:space="preserve">Работы, связанные с разрытием грунта или вскрытием дорожных покрытий (прокладка, ремонт или </w:t>
      </w:r>
      <w:r w:rsidR="009332BF">
        <w:rPr>
          <w:b w:val="0"/>
          <w:sz w:val="24"/>
        </w:rPr>
        <w:t>реконструкция подземных</w:t>
      </w:r>
      <w:r>
        <w:rPr>
          <w:b w:val="0"/>
          <w:sz w:val="24"/>
        </w:rPr>
        <w:t xml:space="preserve"> коммуникаций, ликвидация аварий, забивка свай и шпунта, планировка грунта, буровые работы) следует производить только при </w:t>
      </w:r>
      <w:r w:rsidR="009332BF">
        <w:rPr>
          <w:b w:val="0"/>
          <w:sz w:val="24"/>
        </w:rPr>
        <w:t>наличии письменного</w:t>
      </w:r>
      <w:r>
        <w:rPr>
          <w:b w:val="0"/>
          <w:sz w:val="24"/>
        </w:rPr>
        <w:t xml:space="preserve"> ордера на проведение земляных работ, выданного администрацией Деревянкского сельского поселения (приложение № 2).</w:t>
      </w:r>
    </w:p>
    <w:p w:rsidR="004F5C53" w:rsidRDefault="00DA5B11">
      <w:pPr>
        <w:ind w:firstLine="567"/>
        <w:jc w:val="both"/>
        <w:rPr>
          <w:b w:val="0"/>
          <w:sz w:val="24"/>
        </w:rPr>
      </w:pPr>
      <w:r>
        <w:rPr>
          <w:b w:val="0"/>
          <w:sz w:val="24"/>
        </w:rPr>
        <w:t>Ордер выдаётся непосредственно заказчику, производителю работ (по согласованию) на срок, предусмотренный проектной документацией, но не более чем на 12 месяцев (с последующей пролонгацией). В ордере устанавливаются сроки и условия производства работ.</w:t>
      </w:r>
    </w:p>
    <w:p w:rsidR="004F5C53" w:rsidRDefault="00DA5B11">
      <w:pPr>
        <w:ind w:firstLine="567"/>
        <w:jc w:val="both"/>
        <w:rPr>
          <w:b w:val="0"/>
          <w:sz w:val="24"/>
        </w:rPr>
      </w:pPr>
      <w:r>
        <w:rPr>
          <w:b w:val="0"/>
          <w:sz w:val="24"/>
        </w:rPr>
        <w:t>Аварийные работы рекомендуется начинать владельцам сетей по телефонограмме или по письменному уведомлению администрации Деревянкского сельского поселения с последующим оформлением ордера на проведение земляных работ в 3-х дневный срок.</w:t>
      </w:r>
    </w:p>
    <w:p w:rsidR="004F5C53" w:rsidRDefault="00DA5B11">
      <w:pPr>
        <w:ind w:firstLine="567"/>
        <w:jc w:val="both"/>
        <w:rPr>
          <w:b w:val="0"/>
          <w:sz w:val="24"/>
        </w:rPr>
      </w:pPr>
      <w:r>
        <w:rPr>
          <w:b w:val="0"/>
          <w:sz w:val="24"/>
        </w:rPr>
        <w:t xml:space="preserve">Прокладку подземных коммуникаций под проезжей частью улиц, проездами, а также под тротуарами разрешается осуществлять </w:t>
      </w:r>
      <w:r w:rsidR="009332BF">
        <w:rPr>
          <w:b w:val="0"/>
          <w:sz w:val="24"/>
        </w:rPr>
        <w:t>соответствующим организациям</w:t>
      </w:r>
      <w:r>
        <w:rPr>
          <w:b w:val="0"/>
          <w:sz w:val="24"/>
        </w:rPr>
        <w:t xml:space="preserve"> при условии восстановления нарушенной проезжей части автодороги (тротуара) в сроки, установленные в ордере на производство земляных работ с обязательным восстановлением (заменой) бортового камня.</w:t>
      </w:r>
    </w:p>
    <w:p w:rsidR="004F5C53" w:rsidRDefault="00DA5B11">
      <w:pPr>
        <w:ind w:firstLine="567"/>
        <w:jc w:val="both"/>
        <w:rPr>
          <w:b w:val="0"/>
          <w:sz w:val="24"/>
        </w:rPr>
      </w:pPr>
      <w:r>
        <w:rPr>
          <w:b w:val="0"/>
          <w:sz w:val="24"/>
        </w:rPr>
        <w:t xml:space="preserve">Нарушенное асфальтобетонное покрытие восстанавливается картами на всей площади нарушенного покрытия с обязательным предварительным согласованием и уточнением на местности с представителем администрации Деревянкского сельского </w:t>
      </w:r>
      <w:r w:rsidR="009332BF">
        <w:rPr>
          <w:b w:val="0"/>
          <w:sz w:val="24"/>
        </w:rPr>
        <w:t>поселения границ</w:t>
      </w:r>
      <w:r>
        <w:rPr>
          <w:b w:val="0"/>
          <w:sz w:val="24"/>
        </w:rPr>
        <w:t xml:space="preserve"> восстанавливаемого покрытия.</w:t>
      </w:r>
    </w:p>
    <w:p w:rsidR="004F5C53" w:rsidRDefault="00DA5B11">
      <w:pPr>
        <w:ind w:firstLine="567"/>
        <w:jc w:val="both"/>
        <w:rPr>
          <w:b w:val="0"/>
          <w:sz w:val="24"/>
        </w:rPr>
      </w:pPr>
      <w:r>
        <w:rPr>
          <w:b w:val="0"/>
          <w:sz w:val="24"/>
        </w:rPr>
        <w:t xml:space="preserve">В </w:t>
      </w:r>
      <w:r w:rsidR="009332BF">
        <w:rPr>
          <w:b w:val="0"/>
          <w:sz w:val="24"/>
        </w:rPr>
        <w:t>случае повреждения</w:t>
      </w:r>
      <w:r>
        <w:rPr>
          <w:b w:val="0"/>
          <w:sz w:val="24"/>
        </w:rPr>
        <w:t xml:space="preserve"> соседних или пересекаемых коммуникаций они немедленно восстанавливаются </w:t>
      </w:r>
      <w:r w:rsidR="009332BF">
        <w:rPr>
          <w:b w:val="0"/>
          <w:sz w:val="24"/>
        </w:rPr>
        <w:t>организацией, эксплуатирующей</w:t>
      </w:r>
      <w:r>
        <w:rPr>
          <w:b w:val="0"/>
          <w:sz w:val="24"/>
        </w:rPr>
        <w:t xml:space="preserve"> эти коммуникации, за счёт средств организации или физического лица, причинившего вред. </w:t>
      </w:r>
    </w:p>
    <w:p w:rsidR="004F5C53" w:rsidRDefault="00DA5B11">
      <w:pPr>
        <w:ind w:firstLine="567"/>
        <w:jc w:val="both"/>
        <w:rPr>
          <w:b w:val="0"/>
          <w:sz w:val="24"/>
        </w:rPr>
      </w:pPr>
      <w:r>
        <w:rPr>
          <w:b w:val="0"/>
          <w:sz w:val="24"/>
        </w:rPr>
        <w:t>Котлованы и траншеи, разрабатываемые на улицах, проездах, во дворах, а также местах, где происходит движение людей или транспорта, ограждаются защитным ограждением.</w:t>
      </w:r>
    </w:p>
    <w:p w:rsidR="004F5C53" w:rsidRDefault="00DA5B11">
      <w:pPr>
        <w:ind w:firstLine="567"/>
        <w:jc w:val="both"/>
        <w:rPr>
          <w:b w:val="0"/>
          <w:sz w:val="24"/>
        </w:rPr>
      </w:pPr>
      <w:r>
        <w:rPr>
          <w:b w:val="0"/>
          <w:sz w:val="24"/>
        </w:rPr>
        <w:t xml:space="preserve">При производстве работ на застроенных </w:t>
      </w:r>
      <w:r w:rsidR="009332BF">
        <w:rPr>
          <w:b w:val="0"/>
          <w:sz w:val="24"/>
        </w:rPr>
        <w:t>территориях, проезжей</w:t>
      </w:r>
      <w:r>
        <w:rPr>
          <w:b w:val="0"/>
          <w:sz w:val="24"/>
        </w:rPr>
        <w:t xml:space="preserve"> части улиц, дорогах и площадях с интенсивным или затруднительным движением транспорта и пешеходов </w:t>
      </w:r>
      <w:r>
        <w:rPr>
          <w:b w:val="0"/>
          <w:sz w:val="24"/>
        </w:rPr>
        <w:lastRenderedPageBreak/>
        <w:t xml:space="preserve">грунт, асфальт и щебень в пределах траншеи вывозится производителем работ в специально отведённое место. </w:t>
      </w:r>
    </w:p>
    <w:p w:rsidR="004F5C53" w:rsidRDefault="00DA5B11">
      <w:pPr>
        <w:ind w:firstLine="567"/>
        <w:jc w:val="both"/>
        <w:rPr>
          <w:b w:val="0"/>
          <w:sz w:val="24"/>
        </w:rPr>
      </w:pPr>
      <w:r>
        <w:rPr>
          <w:b w:val="0"/>
          <w:sz w:val="24"/>
        </w:rPr>
        <w:t xml:space="preserve">Материалы, полученные от разборки дорожной одежды, </w:t>
      </w:r>
      <w:r w:rsidR="009332BF">
        <w:rPr>
          <w:b w:val="0"/>
          <w:sz w:val="24"/>
        </w:rPr>
        <w:t xml:space="preserve">временно </w:t>
      </w:r>
      <w:r>
        <w:rPr>
          <w:b w:val="0"/>
          <w:sz w:val="24"/>
        </w:rPr>
        <w:t xml:space="preserve">складируются в пределах ограждённого участка или вывозятся. </w:t>
      </w:r>
    </w:p>
    <w:p w:rsidR="004F5C53" w:rsidRDefault="00DA5B11">
      <w:pPr>
        <w:ind w:firstLine="567"/>
        <w:jc w:val="both"/>
        <w:rPr>
          <w:b w:val="0"/>
          <w:sz w:val="24"/>
        </w:rPr>
      </w:pPr>
      <w:r>
        <w:rPr>
          <w:b w:val="0"/>
          <w:sz w:val="24"/>
        </w:rPr>
        <w:t>Земляные работы, проводимые в зимний период, сдаются в установленные сроки представителю администрации Деревянкского сельского поселения. В «</w:t>
      </w:r>
      <w:r w:rsidR="009332BF">
        <w:rPr>
          <w:b w:val="0"/>
          <w:sz w:val="24"/>
        </w:rPr>
        <w:t>зимнем» варианте</w:t>
      </w:r>
      <w:r>
        <w:rPr>
          <w:b w:val="0"/>
          <w:sz w:val="24"/>
        </w:rPr>
        <w:t xml:space="preserve">: с </w:t>
      </w:r>
      <w:r w:rsidR="009332BF">
        <w:rPr>
          <w:b w:val="0"/>
          <w:sz w:val="24"/>
        </w:rPr>
        <w:t>планировкой грунта</w:t>
      </w:r>
      <w:r>
        <w:rPr>
          <w:b w:val="0"/>
          <w:sz w:val="24"/>
        </w:rPr>
        <w:t xml:space="preserve">, на улицах, дорогах и тротуарах с усовершенствованным покрытием с подсыпкой песка и щебня. Организация или физическое лицо, выполняющее работы, поддерживает в состоянии, пригодном для беспрепятственного проезда транспорта и прохода пешеходов, нарушенный участок дороги, тротуара до полного восстановления </w:t>
      </w:r>
    </w:p>
    <w:p w:rsidR="004F5C53" w:rsidRDefault="00DA5B11">
      <w:pPr>
        <w:ind w:firstLine="567"/>
        <w:jc w:val="both"/>
        <w:rPr>
          <w:b w:val="0"/>
          <w:sz w:val="24"/>
        </w:rPr>
      </w:pPr>
      <w:r>
        <w:rPr>
          <w:b w:val="0"/>
          <w:sz w:val="24"/>
        </w:rPr>
        <w:t xml:space="preserve">нарушенного дорожного покрытия. </w:t>
      </w:r>
    </w:p>
    <w:p w:rsidR="004F5C53" w:rsidRDefault="00DA5B11">
      <w:pPr>
        <w:ind w:firstLine="567"/>
        <w:jc w:val="both"/>
        <w:rPr>
          <w:b w:val="0"/>
          <w:sz w:val="24"/>
        </w:rPr>
      </w:pPr>
      <w:r>
        <w:rPr>
          <w:b w:val="0"/>
          <w:sz w:val="24"/>
        </w:rPr>
        <w:t xml:space="preserve">В случае невозможности продолжения земляных работ и работ по благоустройству территории в связи с погодными условиями исполнитель направляет в администрацию Деревянкского сельского поселения письмо с просьбой приостановить </w:t>
      </w:r>
      <w:r w:rsidR="009332BF">
        <w:rPr>
          <w:b w:val="0"/>
          <w:sz w:val="24"/>
        </w:rPr>
        <w:t>действие ордера</w:t>
      </w:r>
      <w:r>
        <w:rPr>
          <w:b w:val="0"/>
          <w:sz w:val="24"/>
        </w:rPr>
        <w:t xml:space="preserve">, провести </w:t>
      </w:r>
      <w:r w:rsidR="009332BF">
        <w:rPr>
          <w:b w:val="0"/>
          <w:sz w:val="24"/>
        </w:rPr>
        <w:t>мероприятия по</w:t>
      </w:r>
      <w:r>
        <w:rPr>
          <w:b w:val="0"/>
          <w:sz w:val="24"/>
        </w:rPr>
        <w:t xml:space="preserve"> приведению в порядок территории (</w:t>
      </w:r>
      <w:r w:rsidR="009332BF">
        <w:rPr>
          <w:b w:val="0"/>
          <w:sz w:val="24"/>
        </w:rPr>
        <w:t>планировка грунта</w:t>
      </w:r>
      <w:r>
        <w:rPr>
          <w:b w:val="0"/>
          <w:sz w:val="24"/>
        </w:rPr>
        <w:t xml:space="preserve"> на улицах, дорогах и тротуарах с усовершенствованным покрытием с подсыпкой песка и щебня), обеспечению безопасности движения транспорта и пешеходов. </w:t>
      </w:r>
    </w:p>
    <w:p w:rsidR="004F5C53" w:rsidRDefault="00DA5B11">
      <w:pPr>
        <w:ind w:firstLine="567"/>
        <w:jc w:val="both"/>
        <w:rPr>
          <w:b w:val="0"/>
          <w:sz w:val="24"/>
        </w:rPr>
      </w:pPr>
      <w:r>
        <w:rPr>
          <w:b w:val="0"/>
          <w:sz w:val="24"/>
        </w:rPr>
        <w:t>Все разрушения и повреждения дорожных покрытий, озеленения и элементов благоустройства, произведённые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сроки, указанные в ордере, но не позднее 30 дней после выполнения работ в полном объёме организацией или физическим лицом, получившей (им) ордер на производство земляных работ.</w:t>
      </w:r>
    </w:p>
    <w:p w:rsidR="004F5C53" w:rsidRDefault="00DA5B11">
      <w:pPr>
        <w:ind w:firstLine="567"/>
        <w:jc w:val="both"/>
        <w:rPr>
          <w:b w:val="0"/>
          <w:sz w:val="24"/>
        </w:rPr>
      </w:pPr>
      <w:r>
        <w:rPr>
          <w:b w:val="0"/>
          <w:sz w:val="24"/>
        </w:rPr>
        <w:t>Восстановление нарушенного благоустройства производится с учётом площадей, нарушенных в результате устройства обходов перемещения техники в процессе производства работ, складирования грунта и строительных материалов, в соответствии с требованиями действующих строительных норм и правил.</w:t>
      </w:r>
    </w:p>
    <w:p w:rsidR="004F5C53" w:rsidRDefault="00DA5B11">
      <w:pPr>
        <w:ind w:firstLine="567"/>
        <w:jc w:val="both"/>
        <w:rPr>
          <w:b w:val="0"/>
          <w:sz w:val="24"/>
        </w:rPr>
      </w:pPr>
      <w:r>
        <w:rPr>
          <w:b w:val="0"/>
          <w:sz w:val="24"/>
        </w:rPr>
        <w:t>Восстановление газона (травяного покрова) производится под грабли с обязательной посадкой травяного слоя.</w:t>
      </w:r>
    </w:p>
    <w:p w:rsidR="004F5C53" w:rsidRDefault="00DA5B11">
      <w:pPr>
        <w:ind w:firstLine="567"/>
        <w:jc w:val="both"/>
        <w:rPr>
          <w:b w:val="0"/>
          <w:sz w:val="24"/>
        </w:rPr>
      </w:pPr>
      <w:r>
        <w:rPr>
          <w:b w:val="0"/>
          <w:sz w:val="24"/>
        </w:rPr>
        <w:t xml:space="preserve">В случае демонтажа бортового камня, он подлежит замене на новый аналогичного размера и в объёмах нарушенного благоустройства. </w:t>
      </w:r>
    </w:p>
    <w:p w:rsidR="004F5C53" w:rsidRDefault="00DA5B11">
      <w:pPr>
        <w:ind w:firstLine="567"/>
        <w:jc w:val="both"/>
        <w:rPr>
          <w:b w:val="0"/>
          <w:sz w:val="24"/>
        </w:rPr>
      </w:pPr>
      <w:r>
        <w:rPr>
          <w:b w:val="0"/>
          <w:sz w:val="24"/>
        </w:rPr>
        <w:t>Траншеи под проезжей частью и тротуарами необходимо засыпать песком и песчаным фунтом с послойным уплотнением и поливкой водой.</w:t>
      </w:r>
    </w:p>
    <w:p w:rsidR="004F5C53" w:rsidRDefault="00DA5B11">
      <w:pPr>
        <w:ind w:firstLine="567"/>
        <w:jc w:val="both"/>
        <w:rPr>
          <w:b w:val="0"/>
          <w:sz w:val="24"/>
        </w:rPr>
      </w:pPr>
      <w:r>
        <w:rPr>
          <w:b w:val="0"/>
          <w:sz w:val="24"/>
        </w:rPr>
        <w:t>Траншеи на газонах должны быть засыпаны местным грунтом с уплотнением, восстановлением плодородного слоя и посевом травы.</w:t>
      </w:r>
    </w:p>
    <w:p w:rsidR="004F5C53" w:rsidRDefault="00DA5B11">
      <w:pPr>
        <w:ind w:firstLine="567"/>
        <w:jc w:val="both"/>
        <w:rPr>
          <w:b w:val="0"/>
          <w:sz w:val="24"/>
        </w:rPr>
      </w:pPr>
      <w:r>
        <w:rPr>
          <w:b w:val="0"/>
          <w:sz w:val="24"/>
        </w:rPr>
        <w:t>Организация или физическое лицо, получившие ордер на производство земляных работ, после окончания работ обязаны представить в администрацию Деревянкского сельского поселения исполнительную схему линейного объекта.</w:t>
      </w:r>
    </w:p>
    <w:p w:rsidR="004F5C53" w:rsidRDefault="00DA5B11">
      <w:pPr>
        <w:ind w:firstLine="567"/>
        <w:jc w:val="both"/>
        <w:rPr>
          <w:b w:val="0"/>
          <w:sz w:val="24"/>
        </w:rPr>
      </w:pPr>
      <w:r>
        <w:rPr>
          <w:b w:val="0"/>
          <w:sz w:val="24"/>
        </w:rPr>
        <w:t>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4F5C53" w:rsidRDefault="00DA5B11">
      <w:pPr>
        <w:ind w:firstLine="567"/>
        <w:jc w:val="both"/>
        <w:rPr>
          <w:b w:val="0"/>
          <w:sz w:val="24"/>
        </w:rPr>
      </w:pPr>
      <w:r>
        <w:rPr>
          <w:b w:val="0"/>
          <w:sz w:val="24"/>
        </w:rPr>
        <w:t>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имеют право составить протокол для привлечения виновных к административной ответственности.</w:t>
      </w:r>
    </w:p>
    <w:p w:rsidR="004F5C53" w:rsidRDefault="00DA5B11">
      <w:pPr>
        <w:ind w:firstLine="567"/>
        <w:jc w:val="both"/>
        <w:rPr>
          <w:b w:val="0"/>
          <w:sz w:val="24"/>
        </w:rPr>
      </w:pPr>
      <w:r>
        <w:rPr>
          <w:b w:val="0"/>
          <w:sz w:val="24"/>
        </w:rPr>
        <w:t>Наледи, образовавшиеся из-за аварий на подземных коммуникациях, должны быть ликвидированы организациями – владельцами коммуникаций, либо на основании договора специализированными организациями за счёт владельцев коммуникаций.</w:t>
      </w:r>
    </w:p>
    <w:p w:rsidR="004F5C53" w:rsidRDefault="00DA5B11">
      <w:pPr>
        <w:ind w:firstLine="567"/>
        <w:jc w:val="both"/>
        <w:rPr>
          <w:b w:val="0"/>
          <w:sz w:val="24"/>
        </w:rPr>
      </w:pPr>
      <w:r>
        <w:rPr>
          <w:b w:val="0"/>
          <w:sz w:val="24"/>
        </w:rPr>
        <w:t>Производство земляных работ на проезжих частях дорог должно быть организовано с учётом обеспечения условий безопасного пешеходного и транспортного движения.</w:t>
      </w:r>
    </w:p>
    <w:p w:rsidR="004F5C53" w:rsidRDefault="00DA5B11">
      <w:pPr>
        <w:ind w:firstLine="567"/>
        <w:jc w:val="both"/>
        <w:rPr>
          <w:b w:val="0"/>
          <w:sz w:val="24"/>
        </w:rPr>
      </w:pPr>
      <w:r>
        <w:rPr>
          <w:b w:val="0"/>
          <w:sz w:val="24"/>
        </w:rPr>
        <w:t>При производстве работ, требующих закрытия проезда, устанавливаются дорожные знаки по схеме, согласованной с собственником автомобильной дороги.</w:t>
      </w:r>
    </w:p>
    <w:p w:rsidR="004F5C53" w:rsidRDefault="00DA5B11">
      <w:pPr>
        <w:ind w:firstLine="567"/>
        <w:jc w:val="both"/>
        <w:rPr>
          <w:b w:val="0"/>
          <w:sz w:val="24"/>
        </w:rPr>
      </w:pPr>
      <w:r>
        <w:rPr>
          <w:b w:val="0"/>
          <w:sz w:val="24"/>
        </w:rPr>
        <w:t xml:space="preserve">Частичное или полное закрытие движения транспорта на проезжей части дорог для </w:t>
      </w:r>
      <w:r>
        <w:rPr>
          <w:b w:val="0"/>
          <w:sz w:val="24"/>
        </w:rPr>
        <w:lastRenderedPageBreak/>
        <w:t>производства земляных работ выполняется по согласованию с собственником автомобильной дороги и с размещением соответствующего объявления в средствах массовой информации с указанием сроков работ.</w:t>
      </w:r>
    </w:p>
    <w:p w:rsidR="004F5C53" w:rsidRDefault="00DA5B11">
      <w:pPr>
        <w:ind w:firstLine="567"/>
        <w:jc w:val="both"/>
        <w:rPr>
          <w:b w:val="0"/>
          <w:sz w:val="24"/>
        </w:rPr>
      </w:pPr>
      <w:r>
        <w:rPr>
          <w:b w:val="0"/>
          <w:sz w:val="24"/>
        </w:rPr>
        <w:t>Провалы, просадки грунта или дорожного покрытия, появившиеся по истечении 1-го года после проведения ремонтно-восстановительных работ, устраняются в течение 10 суток с момента получения претензии от администрации Деревянкского сельского поселения организациями или физическими лицами, получившими ордер на производство земляных работ.</w:t>
      </w:r>
    </w:p>
    <w:p w:rsidR="004F5C53" w:rsidRDefault="00DA5B11">
      <w:pPr>
        <w:ind w:firstLine="567"/>
        <w:jc w:val="both"/>
        <w:rPr>
          <w:b w:val="0"/>
          <w:sz w:val="24"/>
        </w:rPr>
      </w:pPr>
      <w:r>
        <w:rPr>
          <w:b w:val="0"/>
          <w:sz w:val="24"/>
        </w:rPr>
        <w:t>За не восстановленное нарушенное благоустройство на объекте ответственность несёт организация или физическое лицо, получившие ордер на производство земляных работ.</w:t>
      </w:r>
    </w:p>
    <w:p w:rsidR="004F5C53" w:rsidRDefault="00DA5B11">
      <w:pPr>
        <w:ind w:firstLine="567"/>
        <w:jc w:val="both"/>
        <w:rPr>
          <w:b w:val="0"/>
          <w:sz w:val="24"/>
        </w:rPr>
      </w:pPr>
      <w:r>
        <w:rPr>
          <w:b w:val="0"/>
          <w:sz w:val="24"/>
        </w:rPr>
        <w:t>Проведение работ при строительстве, ремонте, реконструкции коммуникаций по просроченным ордерам признаются самовольным проведением земляных работ.</w:t>
      </w:r>
    </w:p>
    <w:p w:rsidR="004F5C53" w:rsidRDefault="00DA5B11">
      <w:pPr>
        <w:ind w:firstLine="567"/>
        <w:jc w:val="both"/>
        <w:rPr>
          <w:b w:val="0"/>
          <w:sz w:val="24"/>
        </w:rPr>
      </w:pPr>
      <w:r>
        <w:rPr>
          <w:b w:val="0"/>
          <w:sz w:val="24"/>
        </w:rPr>
        <w:t xml:space="preserve">При срыве сроков производства работ, указанных в ордере, по уважительной причине, юридические и физические </w:t>
      </w:r>
      <w:r w:rsidR="009332BF">
        <w:rPr>
          <w:b w:val="0"/>
          <w:sz w:val="24"/>
        </w:rPr>
        <w:t>лица за</w:t>
      </w:r>
      <w:r>
        <w:rPr>
          <w:b w:val="0"/>
          <w:sz w:val="24"/>
        </w:rPr>
        <w:t xml:space="preserve"> 5 дней до истечения срока окончания работ, указанного в ордере, обращаются в администрацию Деревянкского сельского поселения для продления срока производства земляных работ. Законченные восстановительные работы должны быть предъявлены не позднее трёх дней со дня их окончания представителю предприятия коммунального хозяйства или управляющей (обслуживающей) организации с составлением акта приёма-сдачи выполненных работ.</w:t>
      </w:r>
    </w:p>
    <w:p w:rsidR="004F5C53" w:rsidRDefault="00DA5B11">
      <w:pPr>
        <w:ind w:firstLine="567"/>
        <w:jc w:val="both"/>
        <w:rPr>
          <w:b w:val="0"/>
          <w:sz w:val="24"/>
        </w:rPr>
      </w:pPr>
      <w:r>
        <w:rPr>
          <w:b w:val="0"/>
          <w:sz w:val="24"/>
        </w:rPr>
        <w:t xml:space="preserve">Приёмка земельного участка, предоставленного под земляные работы, производится специалистами только после завершения всего комплекса работ, связанных с разрытием и восстановлением конструкций дорожных одежд и элементов внешнего благоустройства, а </w:t>
      </w:r>
      <w:r w:rsidR="009332BF">
        <w:rPr>
          <w:b w:val="0"/>
          <w:sz w:val="24"/>
        </w:rPr>
        <w:t>также</w:t>
      </w:r>
      <w:r>
        <w:rPr>
          <w:b w:val="0"/>
          <w:sz w:val="24"/>
        </w:rPr>
        <w:t xml:space="preserve"> выполнения исполнительных </w:t>
      </w:r>
      <w:r w:rsidR="009332BF">
        <w:rPr>
          <w:b w:val="0"/>
          <w:sz w:val="24"/>
        </w:rPr>
        <w:t>схем инженерных</w:t>
      </w:r>
      <w:r>
        <w:rPr>
          <w:b w:val="0"/>
          <w:sz w:val="24"/>
        </w:rPr>
        <w:t xml:space="preserve"> коммуникаций, сетей и сооружений.</w:t>
      </w:r>
    </w:p>
    <w:p w:rsidR="004F5C53" w:rsidRDefault="00DA5B11">
      <w:pPr>
        <w:ind w:firstLine="567"/>
        <w:jc w:val="both"/>
        <w:rPr>
          <w:b w:val="0"/>
          <w:sz w:val="24"/>
        </w:rPr>
      </w:pPr>
      <w:r>
        <w:rPr>
          <w:b w:val="0"/>
          <w:sz w:val="24"/>
        </w:rPr>
        <w:t>Приёмка территории осуществляется с выходом на место и обязательным составлением акта, включающим фотоматериалы местности до начала производства земляных работ и после восстановления внешнего благоустройства.</w:t>
      </w:r>
    </w:p>
    <w:p w:rsidR="004F5C53" w:rsidRDefault="00DA5B11">
      <w:pPr>
        <w:ind w:firstLine="567"/>
        <w:jc w:val="both"/>
        <w:rPr>
          <w:b w:val="0"/>
          <w:sz w:val="24"/>
        </w:rPr>
      </w:pPr>
      <w:r>
        <w:rPr>
          <w:b w:val="0"/>
          <w:sz w:val="24"/>
        </w:rPr>
        <w:t xml:space="preserve">При производстве работ запрещается: </w:t>
      </w:r>
    </w:p>
    <w:p w:rsidR="004F5C53" w:rsidRDefault="00DA5B11">
      <w:pPr>
        <w:ind w:firstLine="567"/>
        <w:jc w:val="both"/>
        <w:rPr>
          <w:b w:val="0"/>
          <w:sz w:val="24"/>
        </w:rPr>
      </w:pPr>
      <w:r>
        <w:rPr>
          <w:b w:val="0"/>
          <w:sz w:val="24"/>
        </w:rPr>
        <w:t>- вскрывать дорожное покрытие или осуществлять разрытие территории Деревянкского сельского поселения без ордера на проведение земляных работ, полученного в установленным настоящими Правилами порядке;</w:t>
      </w:r>
    </w:p>
    <w:p w:rsidR="004F5C53" w:rsidRDefault="00DA5B11">
      <w:pPr>
        <w:ind w:firstLine="567"/>
        <w:jc w:val="both"/>
        <w:rPr>
          <w:b w:val="0"/>
          <w:sz w:val="24"/>
        </w:rPr>
      </w:pPr>
      <w:r>
        <w:rPr>
          <w:b w:val="0"/>
          <w:sz w:val="24"/>
        </w:rPr>
        <w:t>- изменять существующее положение подземных сооружений, не предусмотренных утверждённым проектом;</w:t>
      </w:r>
    </w:p>
    <w:p w:rsidR="004F5C53" w:rsidRDefault="00DA5B11">
      <w:pPr>
        <w:ind w:firstLine="567"/>
        <w:jc w:val="both"/>
        <w:rPr>
          <w:b w:val="0"/>
          <w:sz w:val="24"/>
        </w:rPr>
      </w:pPr>
      <w:r>
        <w:rPr>
          <w:b w:val="0"/>
          <w:sz w:val="24"/>
        </w:rPr>
        <w:t>- размещать надземные строения и сооружения на трассах существующих подземных сетей;</w:t>
      </w:r>
    </w:p>
    <w:p w:rsidR="004F5C53" w:rsidRDefault="00DA5B11">
      <w:pPr>
        <w:ind w:firstLine="567"/>
        <w:jc w:val="both"/>
        <w:rPr>
          <w:b w:val="0"/>
          <w:sz w:val="24"/>
        </w:rPr>
      </w:pPr>
      <w:r>
        <w:rPr>
          <w:b w:val="0"/>
          <w:sz w:val="24"/>
        </w:rPr>
        <w:t>- заваливать землёй, строительными материалами и мусором зелёные насаждения (газоны, деревья и кустарники), крышки люков смотровых колодцев и камер, водосточные решётки, лотки дождевой канализации;</w:t>
      </w:r>
    </w:p>
    <w:p w:rsidR="004F5C53" w:rsidRDefault="00DA5B11">
      <w:pPr>
        <w:ind w:firstLine="567"/>
        <w:jc w:val="both"/>
        <w:rPr>
          <w:b w:val="0"/>
          <w:sz w:val="24"/>
        </w:rPr>
      </w:pPr>
      <w:r>
        <w:rPr>
          <w:b w:val="0"/>
          <w:sz w:val="24"/>
        </w:rPr>
        <w:t>- засыпать кюветы и водостоки, а также устраивать переезды через водосточные канавы и кюветы без оборудования под мостовых пропусков воды;</w:t>
      </w:r>
    </w:p>
    <w:p w:rsidR="004F5C53" w:rsidRDefault="00DA5B11">
      <w:pPr>
        <w:ind w:firstLine="567"/>
        <w:jc w:val="both"/>
        <w:rPr>
          <w:b w:val="0"/>
          <w:sz w:val="24"/>
        </w:rPr>
      </w:pPr>
      <w:r>
        <w:rPr>
          <w:b w:val="0"/>
          <w:sz w:val="24"/>
        </w:rPr>
        <w:t>- повреждать существующие сооружения, зелёные насаждения и элементы благоустройства, приготовлять раствор и бетон непосредственно на проезжей части улиц;</w:t>
      </w:r>
    </w:p>
    <w:p w:rsidR="004F5C53" w:rsidRDefault="00DA5B11">
      <w:pPr>
        <w:ind w:firstLine="567"/>
        <w:jc w:val="both"/>
        <w:rPr>
          <w:b w:val="0"/>
          <w:sz w:val="24"/>
        </w:rPr>
      </w:pPr>
      <w:r>
        <w:rPr>
          <w:b w:val="0"/>
          <w:sz w:val="24"/>
        </w:rPr>
        <w:t xml:space="preserve">- производить откачку воды из котлованов и траншей на дороги, тротуары, зелёные насаждения, в сети канализации, дренажную систему, в подвалы и к фундаментам зданий. </w:t>
      </w:r>
    </w:p>
    <w:p w:rsidR="004F5C53" w:rsidRDefault="00DA5B11">
      <w:pPr>
        <w:ind w:firstLine="567"/>
        <w:jc w:val="both"/>
        <w:rPr>
          <w:b w:val="0"/>
          <w:sz w:val="24"/>
        </w:rPr>
      </w:pPr>
      <w:r>
        <w:rPr>
          <w:b w:val="0"/>
          <w:sz w:val="24"/>
        </w:rPr>
        <w:t xml:space="preserve">Загрязнение колодцев и камер подземных коммуникаций не допускается. </w:t>
      </w:r>
    </w:p>
    <w:p w:rsidR="004F5C53" w:rsidRDefault="00DA5B11">
      <w:pPr>
        <w:ind w:firstLine="567"/>
        <w:jc w:val="both"/>
        <w:rPr>
          <w:b w:val="0"/>
          <w:sz w:val="24"/>
        </w:rPr>
      </w:pPr>
      <w:r>
        <w:rPr>
          <w:b w:val="0"/>
          <w:sz w:val="24"/>
        </w:rPr>
        <w:t>- оставлять на проезжей части и тротуарах, газонах землю и строительный мусор после окончания работ;</w:t>
      </w:r>
    </w:p>
    <w:p w:rsidR="004F5C53" w:rsidRDefault="00DA5B11">
      <w:pPr>
        <w:ind w:firstLine="567"/>
        <w:jc w:val="both"/>
        <w:rPr>
          <w:b w:val="0"/>
          <w:sz w:val="24"/>
        </w:rPr>
      </w:pPr>
      <w:r>
        <w:rPr>
          <w:b w:val="0"/>
          <w:sz w:val="24"/>
        </w:rPr>
        <w:t xml:space="preserve">- занимать излишнюю площадь под складирование, ограждение работ сверх установленных границ; </w:t>
      </w:r>
    </w:p>
    <w:p w:rsidR="004F5C53" w:rsidRDefault="00DA5B11">
      <w:pPr>
        <w:ind w:firstLine="567"/>
        <w:jc w:val="both"/>
        <w:rPr>
          <w:b w:val="0"/>
          <w:sz w:val="24"/>
        </w:rPr>
      </w:pPr>
      <w:r>
        <w:rPr>
          <w:b w:val="0"/>
          <w:sz w:val="24"/>
        </w:rPr>
        <w:t>- загромождать проходы и въезды во дворы, нарушать нормальный проезд транспорта и движение пешеходов;</w:t>
      </w:r>
    </w:p>
    <w:p w:rsidR="004F5C53" w:rsidRDefault="00DA5B11">
      <w:pPr>
        <w:ind w:firstLine="567"/>
        <w:jc w:val="both"/>
        <w:rPr>
          <w:b w:val="0"/>
          <w:sz w:val="24"/>
        </w:rPr>
      </w:pPr>
      <w:r>
        <w:rPr>
          <w:b w:val="0"/>
          <w:sz w:val="24"/>
        </w:rPr>
        <w:t xml:space="preserve">- выезд автотранспорта со строительных площадок, мест производства аварийных, ремонтных и иных видов работ без очистки колёс от налипшего грунта;     </w:t>
      </w:r>
    </w:p>
    <w:p w:rsidR="004F5C53" w:rsidRDefault="00DA5B11">
      <w:pPr>
        <w:ind w:firstLine="567"/>
        <w:jc w:val="both"/>
        <w:rPr>
          <w:b w:val="0"/>
          <w:sz w:val="24"/>
        </w:rPr>
      </w:pPr>
      <w:r>
        <w:rPr>
          <w:b w:val="0"/>
          <w:sz w:val="24"/>
        </w:rPr>
        <w:lastRenderedPageBreak/>
        <w:t>-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4F5C53" w:rsidRDefault="00DA5B11">
      <w:pPr>
        <w:ind w:firstLine="567"/>
        <w:jc w:val="both"/>
        <w:rPr>
          <w:b w:val="0"/>
          <w:sz w:val="24"/>
        </w:rPr>
      </w:pPr>
      <w:r>
        <w:rPr>
          <w:b w:val="0"/>
          <w:sz w:val="24"/>
        </w:rPr>
        <w:t>- выполнять в ночное время вблизи жилых домов сопровождающиеся шумом строительно-монтажные работы (механизированные земляные работы, забивка и вибропогружение свай, работа пневматического инструмента и другие работы), за исключением аварийных.</w:t>
      </w:r>
    </w:p>
    <w:p w:rsidR="004F5C53" w:rsidRDefault="00DA5B11">
      <w:pPr>
        <w:ind w:firstLine="567"/>
        <w:jc w:val="both"/>
        <w:rPr>
          <w:b w:val="0"/>
          <w:sz w:val="24"/>
        </w:rPr>
      </w:pPr>
      <w:r>
        <w:rPr>
          <w:b w:val="0"/>
          <w:sz w:val="24"/>
        </w:rPr>
        <w:t xml:space="preserve">При производстве земляных работ производитель работ должен обеспечить: </w:t>
      </w:r>
    </w:p>
    <w:p w:rsidR="004F5C53" w:rsidRDefault="00DA5B11">
      <w:pPr>
        <w:ind w:firstLine="567"/>
        <w:jc w:val="both"/>
        <w:rPr>
          <w:b w:val="0"/>
          <w:sz w:val="24"/>
        </w:rPr>
      </w:pPr>
      <w:r>
        <w:rPr>
          <w:b w:val="0"/>
          <w:sz w:val="24"/>
        </w:rPr>
        <w:t>- надлежащее санитарное состояние прилегающей территории;</w:t>
      </w:r>
    </w:p>
    <w:p w:rsidR="004F5C53" w:rsidRDefault="00DA5B11">
      <w:pPr>
        <w:ind w:firstLine="567"/>
        <w:jc w:val="both"/>
        <w:rPr>
          <w:b w:val="0"/>
          <w:sz w:val="24"/>
        </w:rPr>
      </w:pPr>
      <w:r>
        <w:rPr>
          <w:b w:val="0"/>
          <w:sz w:val="24"/>
        </w:rPr>
        <w:t>- безопасность движения пешеходов и транспорта;</w:t>
      </w:r>
    </w:p>
    <w:p w:rsidR="004F5C53" w:rsidRDefault="00DA5B11">
      <w:pPr>
        <w:ind w:firstLine="567"/>
        <w:jc w:val="both"/>
        <w:rPr>
          <w:b w:val="0"/>
          <w:sz w:val="24"/>
        </w:rPr>
      </w:pPr>
      <w:r>
        <w:rPr>
          <w:b w:val="0"/>
          <w:sz w:val="24"/>
        </w:rPr>
        <w:t>- устройство въездов во дворы домовладений, предприятий, организаций, а также подходы к жилым, служебным, торговым, учебным, детским и др. заведениям. В местах пересечения тротуара или иного прохода людей с траншеей не позднее суток со дня начала работ должен быть устроен переход с двухсторонним ограждением;</w:t>
      </w:r>
    </w:p>
    <w:p w:rsidR="004F5C53" w:rsidRDefault="00DA5B11">
      <w:pPr>
        <w:ind w:firstLine="567"/>
        <w:jc w:val="both"/>
        <w:rPr>
          <w:b w:val="0"/>
          <w:sz w:val="24"/>
        </w:rPr>
      </w:pPr>
      <w:r>
        <w:rPr>
          <w:b w:val="0"/>
          <w:sz w:val="24"/>
        </w:rPr>
        <w:t>- до начала работ ограждение места разрытия типовым ограждением по всему периметру раскопа с указанием на ограждении наименования организации, номера телефона и фамилии производителя работ.</w:t>
      </w:r>
    </w:p>
    <w:p w:rsidR="004F5C53" w:rsidRDefault="00DA5B11">
      <w:pPr>
        <w:ind w:firstLine="567"/>
        <w:jc w:val="both"/>
        <w:rPr>
          <w:b w:val="0"/>
          <w:sz w:val="24"/>
        </w:rPr>
      </w:pPr>
      <w:r>
        <w:rPr>
          <w:b w:val="0"/>
          <w:sz w:val="24"/>
        </w:rPr>
        <w:t>До начала производства работ по разрытию производителю работ необходимо:</w:t>
      </w:r>
    </w:p>
    <w:p w:rsidR="004F5C53" w:rsidRDefault="00DA5B11">
      <w:pPr>
        <w:ind w:firstLine="567"/>
        <w:jc w:val="both"/>
        <w:rPr>
          <w:b w:val="0"/>
          <w:sz w:val="24"/>
        </w:rPr>
      </w:pPr>
      <w:r>
        <w:rPr>
          <w:b w:val="0"/>
          <w:sz w:val="24"/>
        </w:rPr>
        <w:t>- установить дорожные знаки в соответствии с согласованной схемой;</w:t>
      </w:r>
    </w:p>
    <w:p w:rsidR="004F5C53" w:rsidRDefault="00DA5B11">
      <w:pPr>
        <w:ind w:firstLine="567"/>
        <w:jc w:val="both"/>
        <w:rPr>
          <w:b w:val="0"/>
          <w:sz w:val="24"/>
        </w:rPr>
      </w:pPr>
      <w:r>
        <w:rPr>
          <w:b w:val="0"/>
          <w:sz w:val="24"/>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F5C53" w:rsidRDefault="00DA5B11">
      <w:pPr>
        <w:ind w:firstLine="567"/>
        <w:jc w:val="both"/>
        <w:rPr>
          <w:b w:val="0"/>
          <w:sz w:val="24"/>
        </w:rPr>
      </w:pPr>
      <w:r>
        <w:rPr>
          <w:b w:val="0"/>
          <w:sz w:val="24"/>
        </w:rPr>
        <w:t>- с наступлением темноты место производства земляных работ должно быть освещено.</w:t>
      </w:r>
    </w:p>
    <w:p w:rsidR="004F5C53" w:rsidRDefault="00DA5B11">
      <w:pPr>
        <w:ind w:firstLine="567"/>
        <w:jc w:val="both"/>
        <w:rPr>
          <w:b w:val="0"/>
          <w:sz w:val="24"/>
        </w:rPr>
      </w:pPr>
      <w:r>
        <w:rPr>
          <w:b w:val="0"/>
          <w:sz w:val="24"/>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тёмное время суток – обеспечить красными сигнальными фонарями.</w:t>
      </w:r>
    </w:p>
    <w:p w:rsidR="004F5C53" w:rsidRDefault="00DA5B11">
      <w:pPr>
        <w:ind w:firstLine="567"/>
        <w:jc w:val="both"/>
        <w:rPr>
          <w:b w:val="0"/>
          <w:sz w:val="24"/>
        </w:rPr>
      </w:pPr>
      <w:r>
        <w:rPr>
          <w:b w:val="0"/>
          <w:sz w:val="24"/>
        </w:rP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F5C53" w:rsidRDefault="00DA5B11">
      <w:pPr>
        <w:ind w:firstLine="567"/>
        <w:jc w:val="both"/>
        <w:rPr>
          <w:b w:val="0"/>
          <w:sz w:val="24"/>
        </w:rPr>
      </w:pPr>
      <w:r>
        <w:rPr>
          <w:b w:val="0"/>
          <w:sz w:val="24"/>
        </w:rPr>
        <w:t>Ордер на производство земляных работ следует хранить на месте работ и предъявлять по первому требованию лиц, осуществляющих контроль за выполнением настоящих Правил.</w:t>
      </w:r>
    </w:p>
    <w:p w:rsidR="009332BF" w:rsidRDefault="009332BF">
      <w:pPr>
        <w:ind w:firstLine="567"/>
        <w:jc w:val="both"/>
        <w:rPr>
          <w:b w:val="0"/>
          <w:sz w:val="24"/>
        </w:rPr>
      </w:pPr>
    </w:p>
    <w:p w:rsidR="004F5C53" w:rsidRDefault="00DA5B11" w:rsidP="009332BF">
      <w:pPr>
        <w:pStyle w:val="10"/>
      </w:pPr>
      <w:bookmarkStart w:id="15" w:name="_Toc236998548"/>
      <w:r>
        <w:t>Раздел 14. Прилегающая территория</w:t>
      </w:r>
      <w:bookmarkEnd w:id="15"/>
    </w:p>
    <w:p w:rsidR="009332BF" w:rsidRPr="009332BF" w:rsidRDefault="009332BF" w:rsidP="009332BF"/>
    <w:p w:rsidR="004F5C53" w:rsidRDefault="00DA5B11">
      <w:pPr>
        <w:pStyle w:val="af2"/>
        <w:ind w:firstLine="709"/>
        <w:jc w:val="both"/>
        <w:rPr>
          <w:rStyle w:val="a4"/>
        </w:rPr>
      </w:pPr>
      <w:r>
        <w:rPr>
          <w:rStyle w:val="a4"/>
          <w:i/>
        </w:rPr>
        <w:t>Прилегающая территория</w:t>
      </w:r>
      <w:r>
        <w:rPr>
          <w:rStyle w:val="a4"/>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4F5C53" w:rsidRDefault="004F5C53">
      <w:pPr>
        <w:widowControl/>
        <w:ind w:firstLine="567"/>
        <w:jc w:val="both"/>
        <w:rPr>
          <w:sz w:val="24"/>
        </w:rPr>
      </w:pPr>
    </w:p>
    <w:p w:rsidR="004F5C53" w:rsidRDefault="00DA5B11" w:rsidP="009332BF">
      <w:pPr>
        <w:pStyle w:val="10"/>
      </w:pPr>
      <w:bookmarkStart w:id="16" w:name="_Toc236998549"/>
      <w:r>
        <w:t>Раздел 15. Границы прилегающих территорий</w:t>
      </w:r>
      <w:bookmarkEnd w:id="16"/>
    </w:p>
    <w:p w:rsidR="009332BF" w:rsidRDefault="009332BF">
      <w:pPr>
        <w:widowControl/>
        <w:ind w:firstLine="567"/>
        <w:jc w:val="both"/>
        <w:rPr>
          <w:sz w:val="24"/>
        </w:rPr>
      </w:pPr>
    </w:p>
    <w:p w:rsidR="004F5C53" w:rsidRDefault="00DA5B11">
      <w:pPr>
        <w:pStyle w:val="af2"/>
        <w:ind w:firstLine="709"/>
        <w:jc w:val="both"/>
      </w:pPr>
      <w:r>
        <w:rPr>
          <w:i/>
        </w:rPr>
        <w:t xml:space="preserve">Границы прилегающих территорий </w:t>
      </w:r>
      <w:r>
        <w:t>-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4F5C53" w:rsidRDefault="00DA5B11">
      <w:pPr>
        <w:pStyle w:val="af2"/>
        <w:ind w:firstLine="709"/>
        <w:jc w:val="both"/>
      </w:pPr>
      <w:r>
        <w:t>1)</w:t>
      </w:r>
      <w:r>
        <w:tab/>
        <w:t>на улицах с двухсторонней застройкой по длине занимаемого участка, по ширине - до оси проезжей части улицы;</w:t>
      </w:r>
    </w:p>
    <w:p w:rsidR="004F5C53" w:rsidRDefault="00DA5B11">
      <w:pPr>
        <w:pStyle w:val="af2"/>
        <w:ind w:firstLine="709"/>
        <w:jc w:val="both"/>
      </w:pPr>
      <w:r>
        <w:t>2)</w:t>
      </w:r>
      <w:r>
        <w:tab/>
        <w:t xml:space="preserve">на улицах с односторонней застройкой по длине занимаемого участка, а по ширине - на всю ширину улицы, включая противоположный тротуар и 10 метров за </w:t>
      </w:r>
      <w:r>
        <w:lastRenderedPageBreak/>
        <w:t>тротуаром;</w:t>
      </w:r>
    </w:p>
    <w:p w:rsidR="004F5C53" w:rsidRDefault="00DA5B11">
      <w:pPr>
        <w:pStyle w:val="af2"/>
        <w:ind w:firstLine="709"/>
        <w:jc w:val="both"/>
      </w:pPr>
      <w:r>
        <w:t>3)</w:t>
      </w:r>
      <w:r>
        <w:tab/>
        <w:t>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зелёную зону;</w:t>
      </w:r>
    </w:p>
    <w:p w:rsidR="004F5C53" w:rsidRDefault="00DA5B11">
      <w:pPr>
        <w:pStyle w:val="af2"/>
        <w:ind w:firstLine="709"/>
        <w:jc w:val="both"/>
      </w:pPr>
      <w:r>
        <w:t>4)</w:t>
      </w:r>
      <w:r>
        <w:tab/>
        <w:t>на строительных площадках - территория не менее 15 метров от ограждения стройки по всему периметру;</w:t>
      </w:r>
    </w:p>
    <w:p w:rsidR="004F5C53" w:rsidRDefault="00DA5B11">
      <w:pPr>
        <w:pStyle w:val="af2"/>
        <w:ind w:firstLine="709"/>
        <w:jc w:val="both"/>
      </w:pPr>
      <w:r>
        <w:t>5)</w:t>
      </w:r>
      <w:r>
        <w:tab/>
        <w:t>для некапитальных объектов торговли, общественного питания и бытового обслуживания населения - в радиусе не менее 10 метров;</w:t>
      </w:r>
    </w:p>
    <w:p w:rsidR="004F5C53" w:rsidRDefault="00DA5B11">
      <w:pPr>
        <w:pStyle w:val="af2"/>
        <w:ind w:firstLine="709"/>
        <w:jc w:val="both"/>
      </w:pPr>
      <w:r>
        <w:t>6) для объектов коммунального назначения (насосные, газораспределительные станции, электрические подстанции, котельные и т.д.) - в радиусе до 25 метров;</w:t>
      </w:r>
    </w:p>
    <w:p w:rsidR="004F5C53" w:rsidRDefault="00DA5B11">
      <w:pPr>
        <w:pStyle w:val="af2"/>
        <w:ind w:firstLine="709"/>
        <w:jc w:val="both"/>
      </w:pPr>
      <w:r>
        <w:t xml:space="preserve">7) для линий электропередач 220 В-Вольт: - в </w:t>
      </w:r>
      <w:r w:rsidR="009332BF">
        <w:t>радиусе вокруг</w:t>
      </w:r>
      <w:r>
        <w:t xml:space="preserve"> опор в радиусе 2 метров;</w:t>
      </w:r>
    </w:p>
    <w:p w:rsidR="004F5C53" w:rsidRDefault="00DA5B11">
      <w:pPr>
        <w:pStyle w:val="af2"/>
        <w:ind w:firstLine="709"/>
        <w:jc w:val="both"/>
      </w:pPr>
      <w:r>
        <w:t>8) для воздушных теплотрасс и высоковольтных линий электропередач: вдоль их прохождения по 5 метров в каждую сторону от теплотрассы или проекции крайнего провода;</w:t>
      </w:r>
    </w:p>
    <w:p w:rsidR="004F5C53" w:rsidRDefault="00DA5B11">
      <w:pPr>
        <w:pStyle w:val="af2"/>
        <w:ind w:firstLine="709"/>
        <w:jc w:val="both"/>
      </w:pPr>
      <w:r>
        <w:t>9) для садовых, дачных и огороднических объединений – на расстоянии до основных автомобильных дорог, в отсутствие таковых на площади не менее 30 метров по периметру от границ земельных участков;</w:t>
      </w:r>
    </w:p>
    <w:p w:rsidR="004F5C53" w:rsidRDefault="00DA5B11">
      <w:pPr>
        <w:pStyle w:val="af2"/>
        <w:ind w:firstLine="709"/>
        <w:jc w:val="both"/>
      </w:pPr>
      <w:r>
        <w:t xml:space="preserve">10) для других предприятий, лиц, содержащих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w:t>
      </w:r>
      <w:proofErr w:type="spellStart"/>
      <w:r>
        <w:t>т.ч</w:t>
      </w:r>
      <w:proofErr w:type="spellEnd"/>
      <w:r>
        <w:t>.  палатки, павильоны, киоски, лотки и пр. - на площади до 25 метров по периметру;</w:t>
      </w:r>
    </w:p>
    <w:p w:rsidR="004F5C53" w:rsidRDefault="00DA5B11">
      <w:pPr>
        <w:pStyle w:val="af2"/>
        <w:ind w:firstLine="709"/>
        <w:jc w:val="both"/>
      </w:pPr>
      <w:r>
        <w:t>11) для школ, дошкольных учреждений, иных учебных заведений: в длину – в пределах границ их участков, в ширину – до середины улицы, площади, переулка, а при односторонней застройке до противоположной стороны улицы, включая обочину;</w:t>
      </w:r>
    </w:p>
    <w:p w:rsidR="004F5C53" w:rsidRDefault="00DA5B11">
      <w:pPr>
        <w:pStyle w:val="af2"/>
        <w:ind w:firstLine="709"/>
        <w:jc w:val="both"/>
      </w:pPr>
      <w:r>
        <w:t xml:space="preserve">12) в случае обособленного расположения объекта: по фасаду – до середины проезжей части, с остальных сторон уборке подлежит 15 </w:t>
      </w:r>
      <w:r w:rsidR="009332BF">
        <w:t>метров прилегающей</w:t>
      </w:r>
      <w:r>
        <w:t xml:space="preserve"> территории с каждой стороны;</w:t>
      </w:r>
    </w:p>
    <w:p w:rsidR="004F5C53" w:rsidRDefault="00DA5B11">
      <w:pPr>
        <w:pStyle w:val="af2"/>
        <w:ind w:firstLine="709"/>
        <w:jc w:val="both"/>
      </w:pPr>
      <w:r>
        <w:t>13) для железнодорожных путей, откосов, насыпи, переездов, перронов, вокзалов, остановочных платформ и полос отвода под данные сооружения - на расстоянии до 50 метров от крайнего рельса;</w:t>
      </w:r>
    </w:p>
    <w:p w:rsidR="004F5C53" w:rsidRDefault="00DA5B11">
      <w:pPr>
        <w:pStyle w:val="af2"/>
        <w:ind w:firstLine="709"/>
        <w:jc w:val="both"/>
      </w:pPr>
      <w:r>
        <w:t>14) в случаях, когда расстояние между земельными участками не позволяет произвести закрепление территорий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4F5C53" w:rsidRDefault="00DA5B11">
      <w:pPr>
        <w:pStyle w:val="af2"/>
        <w:ind w:firstLine="709"/>
        <w:jc w:val="both"/>
      </w:pPr>
      <w:r>
        <w:t>15) для индивидуальных жилых домов: 10 метров по периметру границ земельного участка, а со стороны улиц – до проезжей части дорог;</w:t>
      </w:r>
    </w:p>
    <w:p w:rsidR="004F5C53" w:rsidRDefault="00DA5B11">
      <w:pPr>
        <w:pStyle w:val="af2"/>
        <w:ind w:firstLine="709"/>
        <w:jc w:val="both"/>
      </w:pPr>
      <w:r>
        <w:t>16) для многоквартирных домов: в пределах границ, установленных в соответствии с картой – схемой (градостроительной документацией) с учётом придомовой территории. Границы благоустройства дворовой территории многоквартирных жилых домов определяется пропорционально общей площади помещений многоквартирных жилых домов, расположенных по периметру дворовой территории. При наличии в этой зоне дороги, за исключением дворовых проездов, территория закрепляется до проезжей части дороги;</w:t>
      </w:r>
    </w:p>
    <w:p w:rsidR="004F5C53" w:rsidRDefault="00DA5B11">
      <w:pPr>
        <w:pStyle w:val="af2"/>
        <w:ind w:firstLine="709"/>
        <w:jc w:val="both"/>
      </w:pPr>
      <w:r>
        <w:t xml:space="preserve">17) для нежилых помещений, расположенных на цокольных и первых этажах многоквартирного дома: в длину – по длине занимаемых помещений, по ширине – в случае размещения нежилого помещения со стороны улицы – до края дороги. В иных случаях – с учётом закреплённой за многоквартирным домом прилегающей территории. </w:t>
      </w:r>
    </w:p>
    <w:p w:rsidR="004F5C53" w:rsidRDefault="00DA5B11">
      <w:pPr>
        <w:pStyle w:val="af2"/>
        <w:ind w:firstLine="709"/>
        <w:jc w:val="both"/>
      </w:pPr>
      <w:r>
        <w:t xml:space="preserve">При определении ширины прилегающей территории учитывается необходимость содержания благоустройства территории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парковки и др. </w:t>
      </w:r>
      <w:r>
        <w:lastRenderedPageBreak/>
        <w:t>объекты);</w:t>
      </w:r>
    </w:p>
    <w:p w:rsidR="009332BF" w:rsidRDefault="009332BF">
      <w:pPr>
        <w:widowControl/>
        <w:ind w:firstLine="567"/>
        <w:jc w:val="both"/>
        <w:rPr>
          <w:sz w:val="24"/>
        </w:rPr>
      </w:pPr>
    </w:p>
    <w:p w:rsidR="009332BF" w:rsidRDefault="009332BF">
      <w:pPr>
        <w:widowControl/>
        <w:ind w:firstLine="567"/>
        <w:jc w:val="both"/>
        <w:rPr>
          <w:sz w:val="24"/>
        </w:rPr>
      </w:pPr>
    </w:p>
    <w:p w:rsidR="004F5C53" w:rsidRDefault="00DA5B11" w:rsidP="009332BF">
      <w:pPr>
        <w:pStyle w:val="10"/>
      </w:pPr>
      <w:bookmarkStart w:id="17" w:name="_Toc236998550"/>
      <w:r>
        <w:t>Раздел 16. Праздничное оформление территории Деревянкского сельского поселения</w:t>
      </w:r>
      <w:bookmarkEnd w:id="17"/>
    </w:p>
    <w:p w:rsidR="009332BF" w:rsidRDefault="009332BF">
      <w:pPr>
        <w:widowControl/>
        <w:ind w:firstLine="567"/>
        <w:jc w:val="both"/>
        <w:rPr>
          <w:sz w:val="24"/>
        </w:rPr>
      </w:pPr>
    </w:p>
    <w:p w:rsidR="004F5C53" w:rsidRDefault="00DA5B11">
      <w:pPr>
        <w:widowControl/>
        <w:ind w:firstLine="567"/>
        <w:jc w:val="both"/>
        <w:rPr>
          <w:b w:val="0"/>
          <w:sz w:val="24"/>
        </w:rPr>
      </w:pPr>
      <w:r>
        <w:rPr>
          <w:b w:val="0"/>
          <w:sz w:val="24"/>
        </w:rPr>
        <w:t>Концепция праздничного оформления территории Деревянкского сельского поселения определяется программой мероприятий и схемой размещения объектов и элементов праздничного оформления, утверждаемых Администрацией Деревянкского сельского поселения.  Предложения по оформлению объектов культурного наследия, зданий и сооружений, расположенных в объединённой зоне охраны, подлежат согласованию с Управление по охране объектов культурного наследия Республики Карелия.</w:t>
      </w:r>
    </w:p>
    <w:p w:rsidR="004F5C53" w:rsidRDefault="00DA5B11">
      <w:pPr>
        <w:widowControl/>
        <w:ind w:firstLine="567"/>
        <w:jc w:val="both"/>
        <w:rPr>
          <w:b w:val="0"/>
          <w:sz w:val="24"/>
        </w:rPr>
      </w:pPr>
      <w:r>
        <w:rPr>
          <w:b w:val="0"/>
          <w:sz w:val="24"/>
        </w:rPr>
        <w:t>Оформление зданий, сооружений осуществляется их владельцами в рамках концепции праздничного оформления территории Деревянкского сельского поселения.</w:t>
      </w:r>
    </w:p>
    <w:p w:rsidR="004F5C53" w:rsidRDefault="00DA5B11">
      <w:pPr>
        <w:widowControl/>
        <w:ind w:firstLine="567"/>
        <w:jc w:val="both"/>
        <w:rPr>
          <w:b w:val="0"/>
          <w:sz w:val="24"/>
        </w:rPr>
      </w:pPr>
      <w:r>
        <w:rPr>
          <w:b w:val="0"/>
          <w:sz w:val="24"/>
        </w:rPr>
        <w:t>Работы, связанные с проведением общегородских торжественных и праздничных мероприятий, осуществляются организациям самостоятельно за счёт собственных средств, а также по договорам с Администрацией Деревянкского сельского поселения в пределах средств, предусмотренных на эти цели в бюджете Деревянкского сельского поселения.</w:t>
      </w:r>
    </w:p>
    <w:p w:rsidR="004F5C53" w:rsidRDefault="00DA5B11">
      <w:pPr>
        <w:widowControl/>
        <w:ind w:firstLine="567"/>
        <w:jc w:val="both"/>
        <w:rPr>
          <w:b w:val="0"/>
          <w:sz w:val="24"/>
        </w:rPr>
      </w:pPr>
      <w:r>
        <w:rPr>
          <w:b w:val="0"/>
          <w:sz w:val="24"/>
        </w:rPr>
        <w:t>Праздничное оформление включает: вывеску национальных флагов, лозунгов, гирлянд, панно, установку декоративных элементов и композиций, стендов, трибун, эстрад, а также устройство праздничной иллюминации.</w:t>
      </w:r>
    </w:p>
    <w:p w:rsidR="004F5C53" w:rsidRDefault="00DA5B11">
      <w:pPr>
        <w:widowControl/>
        <w:ind w:firstLine="567"/>
        <w:jc w:val="both"/>
        <w:rPr>
          <w:b w:val="0"/>
          <w:sz w:val="24"/>
        </w:rPr>
      </w:pPr>
      <w:r>
        <w:rPr>
          <w:b w:val="0"/>
          <w:sz w:val="24"/>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9332BF" w:rsidRDefault="009332BF">
      <w:pPr>
        <w:widowControl/>
        <w:jc w:val="center"/>
        <w:rPr>
          <w:sz w:val="24"/>
        </w:rPr>
      </w:pPr>
    </w:p>
    <w:p w:rsidR="004F5C53" w:rsidRDefault="00DA5B11" w:rsidP="009332BF">
      <w:pPr>
        <w:pStyle w:val="10"/>
      </w:pPr>
      <w:bookmarkStart w:id="18" w:name="_Toc236998551"/>
      <w:r>
        <w:t>Раздел 17. Порядок участия граждан и организаций в реализации мероприятий по благоустройству территории Деревянкского сельского поселения</w:t>
      </w:r>
      <w:bookmarkEnd w:id="18"/>
    </w:p>
    <w:p w:rsidR="009332BF" w:rsidRPr="009332BF" w:rsidRDefault="009332BF" w:rsidP="009332BF"/>
    <w:p w:rsidR="004F5C53" w:rsidRDefault="00DA5B11">
      <w:pPr>
        <w:widowControl/>
        <w:ind w:firstLine="567"/>
        <w:jc w:val="both"/>
        <w:rPr>
          <w:b w:val="0"/>
          <w:sz w:val="24"/>
        </w:rPr>
      </w:pPr>
      <w:r>
        <w:rPr>
          <w:b w:val="0"/>
          <w:sz w:val="24"/>
        </w:rPr>
        <w:t>Формами общественного участия граждан и организаций в процессе благоустройства территории являются:</w:t>
      </w:r>
    </w:p>
    <w:p w:rsidR="004F5C53" w:rsidRDefault="00DA5B11">
      <w:pPr>
        <w:widowControl/>
        <w:ind w:firstLine="567"/>
        <w:jc w:val="both"/>
        <w:rPr>
          <w:b w:val="0"/>
          <w:sz w:val="24"/>
        </w:rPr>
      </w:pPr>
      <w:r>
        <w:rPr>
          <w:b w:val="0"/>
          <w:sz w:val="24"/>
        </w:rPr>
        <w:t>- публичные слушания, общественные обсуждения по проекту Правил благоустройства, которые проводятся в соответствии со статьёй 5.1 Градостроительного кодекса Российской Федерации;</w:t>
      </w:r>
    </w:p>
    <w:p w:rsidR="004F5C53" w:rsidRDefault="00DA5B11">
      <w:pPr>
        <w:widowControl/>
        <w:ind w:firstLine="567"/>
        <w:jc w:val="both"/>
        <w:rPr>
          <w:b w:val="0"/>
          <w:sz w:val="24"/>
        </w:rPr>
      </w:pPr>
      <w:r>
        <w:rPr>
          <w:b w:val="0"/>
          <w:sz w:val="24"/>
        </w:rPr>
        <w:t>-обсуждение проекта Правил благоустройства в социальных сетях;</w:t>
      </w:r>
    </w:p>
    <w:p w:rsidR="004F5C53" w:rsidRDefault="00DA5B11">
      <w:pPr>
        <w:widowControl/>
        <w:ind w:firstLine="567"/>
        <w:jc w:val="both"/>
        <w:rPr>
          <w:b w:val="0"/>
          <w:sz w:val="24"/>
        </w:rPr>
      </w:pPr>
      <w:r>
        <w:rPr>
          <w:b w:val="0"/>
          <w:sz w:val="24"/>
        </w:rPr>
        <w:t>- направление предложений по проекту Правил благоустройства через официальный сайт администрации Деревянкского сельского поселения;</w:t>
      </w:r>
    </w:p>
    <w:p w:rsidR="004F5C53" w:rsidRDefault="00DA5B11">
      <w:pPr>
        <w:widowControl/>
        <w:ind w:firstLine="567"/>
        <w:jc w:val="both"/>
        <w:rPr>
          <w:b w:val="0"/>
          <w:sz w:val="24"/>
        </w:rPr>
      </w:pPr>
      <w:r>
        <w:rPr>
          <w:b w:val="0"/>
          <w:sz w:val="24"/>
        </w:rPr>
        <w:t xml:space="preserve">- общественный контроль за процессом реализации Правил благоустройства (включая как возможность для контроля со стороны любых заинтересованных сторон, так и формирование рабочей группы, общественного совета, либо наблюдательного совета </w:t>
      </w:r>
    </w:p>
    <w:p w:rsidR="004F5C53" w:rsidRDefault="00DA5B11">
      <w:pPr>
        <w:widowControl/>
        <w:ind w:firstLine="567"/>
        <w:jc w:val="both"/>
        <w:rPr>
          <w:b w:val="0"/>
          <w:sz w:val="24"/>
        </w:rPr>
      </w:pPr>
      <w:r>
        <w:rPr>
          <w:b w:val="0"/>
          <w:sz w:val="24"/>
        </w:rPr>
        <w:t>- общественный контроль за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либо наблюдательного совета для проведения регулярной оценки эксплуатации территории).</w:t>
      </w:r>
    </w:p>
    <w:p w:rsidR="004F5C53" w:rsidRDefault="00DA5B11">
      <w:pPr>
        <w:widowControl/>
        <w:ind w:firstLine="567"/>
        <w:jc w:val="both"/>
        <w:rPr>
          <w:b w:val="0"/>
          <w:sz w:val="24"/>
        </w:rPr>
      </w:pPr>
      <w:r>
        <w:rPr>
          <w:b w:val="0"/>
          <w:sz w:val="24"/>
        </w:rPr>
        <w:t>Для обеспечения участия граждан и организаций в процессе принятия решений и реализации Правил благоустройства администраций Деревянкского сельского поселения осуществляются следующие мероприятия:</w:t>
      </w:r>
    </w:p>
    <w:p w:rsidR="004F5C53" w:rsidRDefault="00DA5B11">
      <w:pPr>
        <w:widowControl/>
        <w:ind w:firstLine="567"/>
        <w:jc w:val="both"/>
        <w:rPr>
          <w:b w:val="0"/>
          <w:sz w:val="24"/>
        </w:rPr>
      </w:pPr>
      <w:r>
        <w:rPr>
          <w:b w:val="0"/>
          <w:sz w:val="24"/>
        </w:rPr>
        <w:lastRenderedPageBreak/>
        <w:t>- совместное определение целей и задач по развитию территории, инвентаризация проблем и потенциалов среды;</w:t>
      </w:r>
    </w:p>
    <w:p w:rsidR="004F5C53" w:rsidRDefault="00DA5B11">
      <w:pPr>
        <w:widowControl/>
        <w:ind w:firstLine="567"/>
        <w:jc w:val="both"/>
        <w:rPr>
          <w:b w:val="0"/>
          <w:sz w:val="24"/>
        </w:rPr>
      </w:pPr>
      <w:r>
        <w:rPr>
          <w:b w:val="0"/>
          <w:sz w:val="24"/>
        </w:rPr>
        <w:t>- определение основных видов активностей, функциональных зон и их взаимного расположения на выбранной территории;</w:t>
      </w:r>
    </w:p>
    <w:p w:rsidR="004F5C53" w:rsidRDefault="00DA5B11">
      <w:pPr>
        <w:widowControl/>
        <w:ind w:firstLine="567"/>
        <w:jc w:val="both"/>
        <w:rPr>
          <w:b w:val="0"/>
          <w:sz w:val="24"/>
        </w:rPr>
      </w:pPr>
      <w:r>
        <w:rPr>
          <w:b w:val="0"/>
          <w:sz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4F5C53" w:rsidRDefault="00DA5B11">
      <w:pPr>
        <w:widowControl/>
        <w:ind w:firstLine="567"/>
        <w:jc w:val="both"/>
        <w:rPr>
          <w:b w:val="0"/>
          <w:sz w:val="24"/>
        </w:rPr>
      </w:pPr>
      <w:r>
        <w:rPr>
          <w:b w:val="0"/>
          <w:sz w:val="24"/>
        </w:rPr>
        <w:t>- консультации в выборе типов покрытий, с учётом функционального зонирования территории;</w:t>
      </w:r>
    </w:p>
    <w:p w:rsidR="004F5C53" w:rsidRDefault="00DA5B11">
      <w:pPr>
        <w:widowControl/>
        <w:ind w:firstLine="567"/>
        <w:jc w:val="both"/>
        <w:rPr>
          <w:b w:val="0"/>
          <w:sz w:val="24"/>
        </w:rPr>
      </w:pPr>
      <w:r>
        <w:rPr>
          <w:b w:val="0"/>
          <w:sz w:val="24"/>
        </w:rPr>
        <w:t>- консультации по предполагаемым типам озеленения;</w:t>
      </w:r>
    </w:p>
    <w:p w:rsidR="004F5C53" w:rsidRDefault="00DA5B11">
      <w:pPr>
        <w:widowControl/>
        <w:ind w:firstLine="567"/>
        <w:jc w:val="both"/>
        <w:rPr>
          <w:b w:val="0"/>
          <w:sz w:val="24"/>
        </w:rPr>
      </w:pPr>
      <w:r>
        <w:rPr>
          <w:b w:val="0"/>
          <w:sz w:val="24"/>
        </w:rPr>
        <w:t>- консультации по предполагаемым типам освещения и осветительного оборудования;</w:t>
      </w:r>
    </w:p>
    <w:p w:rsidR="004F5C53" w:rsidRDefault="00DA5B11">
      <w:pPr>
        <w:widowControl/>
        <w:ind w:firstLine="567"/>
        <w:jc w:val="both"/>
        <w:rPr>
          <w:b w:val="0"/>
          <w:sz w:val="24"/>
        </w:rPr>
      </w:pPr>
      <w:r>
        <w:rPr>
          <w:b w:val="0"/>
          <w:sz w:val="24"/>
        </w:rPr>
        <w:t>-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4F5C53" w:rsidRDefault="00DA5B11">
      <w:pPr>
        <w:widowControl/>
        <w:ind w:firstLine="567"/>
        <w:jc w:val="both"/>
        <w:rPr>
          <w:b w:val="0"/>
          <w:sz w:val="24"/>
        </w:rPr>
      </w:pPr>
      <w:r>
        <w:rPr>
          <w:b w:val="0"/>
          <w:sz w:val="24"/>
        </w:rPr>
        <w:t>При реализации Правил благоустройства необходимо обеспечить информирование общественности о планирующихся изменениях и возможности участия в этом процессе.</w:t>
      </w:r>
    </w:p>
    <w:p w:rsidR="004F5C53" w:rsidRDefault="00DA5B11">
      <w:pPr>
        <w:widowControl/>
        <w:ind w:firstLine="567"/>
        <w:jc w:val="both"/>
        <w:rPr>
          <w:b w:val="0"/>
          <w:sz w:val="24"/>
        </w:rPr>
      </w:pPr>
      <w:r>
        <w:rPr>
          <w:b w:val="0"/>
          <w:sz w:val="24"/>
        </w:rPr>
        <w:t>Для информирования общественности администрацией Деревянкского сельского поселения применяются следующие формы (одна или несколько):</w:t>
      </w:r>
    </w:p>
    <w:p w:rsidR="004F5C53" w:rsidRDefault="00DA5B11">
      <w:pPr>
        <w:widowControl/>
        <w:ind w:firstLine="567"/>
        <w:jc w:val="both"/>
        <w:rPr>
          <w:b w:val="0"/>
          <w:sz w:val="24"/>
        </w:rPr>
      </w:pPr>
      <w:r>
        <w:rPr>
          <w:b w:val="0"/>
          <w:sz w:val="24"/>
        </w:rPr>
        <w:t>- работа с СМИ, охватывающими широкий круг людей разных возрастных групп и потенциальные аудитории проекта;</w:t>
      </w:r>
    </w:p>
    <w:p w:rsidR="004F5C53" w:rsidRDefault="00DA5B11">
      <w:pPr>
        <w:widowControl/>
        <w:ind w:firstLine="567"/>
        <w:jc w:val="both"/>
        <w:rPr>
          <w:b w:val="0"/>
          <w:sz w:val="24"/>
        </w:rPr>
      </w:pPr>
      <w:r>
        <w:rPr>
          <w:b w:val="0"/>
          <w:sz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w:t>
      </w:r>
    </w:p>
    <w:p w:rsidR="004F5C53" w:rsidRDefault="00DA5B11">
      <w:pPr>
        <w:widowControl/>
        <w:ind w:firstLine="567"/>
        <w:jc w:val="both"/>
        <w:rPr>
          <w:b w:val="0"/>
          <w:sz w:val="24"/>
        </w:rPr>
      </w:pPr>
      <w:r>
        <w:rPr>
          <w:b w:val="0"/>
          <w:sz w:val="24"/>
        </w:rPr>
        <w:t>- информирование местных жителей через школу, детский сад, библиотеку, центр досуга.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4F5C53" w:rsidRDefault="00DA5B11">
      <w:pPr>
        <w:widowControl/>
        <w:ind w:firstLine="567"/>
        <w:jc w:val="both"/>
        <w:rPr>
          <w:b w:val="0"/>
          <w:sz w:val="24"/>
        </w:rPr>
      </w:pPr>
      <w:r>
        <w:rPr>
          <w:b w:val="0"/>
          <w:sz w:val="24"/>
        </w:rPr>
        <w:t>- индивидуальные приглашения участников встречи лично, по электронной почте или по телефону;</w:t>
      </w:r>
    </w:p>
    <w:p w:rsidR="004F5C53" w:rsidRDefault="00DA5B11">
      <w:pPr>
        <w:widowControl/>
        <w:ind w:firstLine="567"/>
        <w:jc w:val="both"/>
        <w:rPr>
          <w:b w:val="0"/>
          <w:sz w:val="24"/>
        </w:rPr>
      </w:pPr>
      <w:r>
        <w:rPr>
          <w:b w:val="0"/>
          <w:sz w:val="24"/>
        </w:rPr>
        <w:t>- использование социальных сетей и Интернет-ресурсов для обеспечения донесения информации до различных сообществ;</w:t>
      </w:r>
    </w:p>
    <w:p w:rsidR="004F5C53" w:rsidRDefault="00DA5B11">
      <w:pPr>
        <w:widowControl/>
        <w:ind w:firstLine="567"/>
        <w:jc w:val="both"/>
        <w:rPr>
          <w:b w:val="0"/>
          <w:sz w:val="24"/>
        </w:rPr>
      </w:pPr>
      <w:r>
        <w:rPr>
          <w:b w:val="0"/>
          <w:sz w:val="24"/>
        </w:rPr>
        <w:t>- 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отчётов по итогам проведения общественных обсуждений.</w:t>
      </w:r>
    </w:p>
    <w:p w:rsidR="004F5C53" w:rsidRDefault="00DA5B11">
      <w:pPr>
        <w:widowControl/>
        <w:ind w:firstLine="567"/>
        <w:jc w:val="both"/>
        <w:rPr>
          <w:b w:val="0"/>
          <w:sz w:val="24"/>
        </w:rPr>
      </w:pPr>
      <w:r>
        <w:rPr>
          <w:b w:val="0"/>
          <w:sz w:val="24"/>
        </w:rPr>
        <w:t>Механизмами общественного участия являются:</w:t>
      </w:r>
    </w:p>
    <w:p w:rsidR="004F5C53" w:rsidRDefault="00DA5B11">
      <w:pPr>
        <w:widowControl/>
        <w:ind w:firstLine="567"/>
        <w:jc w:val="both"/>
        <w:rPr>
          <w:b w:val="0"/>
          <w:sz w:val="24"/>
        </w:rPr>
      </w:pPr>
      <w:r>
        <w:rPr>
          <w:b w:val="0"/>
          <w:sz w:val="24"/>
        </w:rPr>
        <w:t>- 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4F5C53" w:rsidRDefault="00DA5B11">
      <w:pPr>
        <w:widowControl/>
        <w:ind w:firstLine="567"/>
        <w:jc w:val="both"/>
        <w:rPr>
          <w:b w:val="0"/>
          <w:sz w:val="24"/>
        </w:rPr>
      </w:pPr>
      <w:r>
        <w:rPr>
          <w:b w:val="0"/>
          <w:sz w:val="24"/>
        </w:rPr>
        <w:t>- использование таких инструментов, как: анкетирование, опросы, интервьюирование, картирование, работа с отдельными группами пользователей, организация проектных семинаров,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4F5C53" w:rsidRDefault="00DA5B11">
      <w:pPr>
        <w:widowControl/>
        <w:ind w:firstLine="567"/>
        <w:jc w:val="both"/>
        <w:rPr>
          <w:b w:val="0"/>
          <w:sz w:val="24"/>
        </w:rPr>
      </w:pPr>
      <w:r>
        <w:rPr>
          <w:b w:val="0"/>
          <w:sz w:val="24"/>
        </w:rPr>
        <w:t xml:space="preserve">Общественные обсуждения проводятся в местах, находящихся в зоне шаговой доступности, расположенные по соседству с объектом проектирования при участии </w:t>
      </w:r>
      <w:r>
        <w:rPr>
          <w:b w:val="0"/>
          <w:sz w:val="24"/>
        </w:rPr>
        <w:lastRenderedPageBreak/>
        <w:t>опытного модератора, имеющего нейтральную позицию по отношению ко всем участникам проектного процесса.</w:t>
      </w:r>
    </w:p>
    <w:p w:rsidR="004F5C53" w:rsidRDefault="00DA5B11">
      <w:pPr>
        <w:widowControl/>
        <w:ind w:firstLine="567"/>
        <w:jc w:val="both"/>
        <w:rPr>
          <w:b w:val="0"/>
          <w:sz w:val="24"/>
        </w:rPr>
      </w:pPr>
      <w:r>
        <w:rPr>
          <w:b w:val="0"/>
          <w:sz w:val="24"/>
        </w:rPr>
        <w:t xml:space="preserve">По итогам встреч и любых других форматов общественных обсуждений должен быть сформирован отчёт, который размещается на официальном сайте Деревянкского сельского поселения. </w:t>
      </w:r>
    </w:p>
    <w:p w:rsidR="009332BF" w:rsidRDefault="009332BF">
      <w:pPr>
        <w:widowControl/>
        <w:jc w:val="center"/>
        <w:outlineLvl w:val="0"/>
        <w:rPr>
          <w:sz w:val="24"/>
        </w:rPr>
      </w:pPr>
    </w:p>
    <w:p w:rsidR="004F5C53" w:rsidRDefault="00DA5B11" w:rsidP="009332BF">
      <w:pPr>
        <w:pStyle w:val="10"/>
      </w:pPr>
      <w:bookmarkStart w:id="19" w:name="_Toc236998552"/>
      <w:r>
        <w:t>Раздел 18. Обеспечение контроля над соблюдением настоящих Правил и ответственность за их нарушение</w:t>
      </w:r>
      <w:bookmarkEnd w:id="19"/>
    </w:p>
    <w:p w:rsidR="009332BF" w:rsidRDefault="009332BF">
      <w:pPr>
        <w:widowControl/>
        <w:jc w:val="center"/>
        <w:outlineLvl w:val="0"/>
        <w:rPr>
          <w:sz w:val="24"/>
        </w:rPr>
      </w:pPr>
    </w:p>
    <w:p w:rsidR="004F5C53" w:rsidRDefault="00DA5B11">
      <w:pPr>
        <w:widowControl/>
        <w:ind w:firstLine="567"/>
        <w:jc w:val="both"/>
        <w:rPr>
          <w:b w:val="0"/>
          <w:sz w:val="24"/>
        </w:rPr>
      </w:pPr>
      <w:r>
        <w:rPr>
          <w:b w:val="0"/>
          <w:sz w:val="24"/>
        </w:rPr>
        <w:t xml:space="preserve">Контроль за соблюдением Правил благоустройства осуществляется администрацией Деревянкского сельского поселения. </w:t>
      </w:r>
    </w:p>
    <w:p w:rsidR="004F5C53" w:rsidRDefault="00DA5B11">
      <w:pPr>
        <w:widowControl/>
        <w:ind w:firstLine="567"/>
        <w:jc w:val="both"/>
        <w:rPr>
          <w:b w:val="0"/>
          <w:sz w:val="24"/>
        </w:rPr>
      </w:pPr>
      <w:r>
        <w:rPr>
          <w:b w:val="0"/>
          <w:sz w:val="24"/>
        </w:rPr>
        <w:t>Физические и юридические лица, должностные лица обязаны обеспечить соблюдение требований по благоустройству территории поселков, установленных Правилами благоустройства.</w:t>
      </w:r>
    </w:p>
    <w:p w:rsidR="004F5C53" w:rsidRDefault="00DA5B11">
      <w:pPr>
        <w:widowControl/>
        <w:ind w:firstLine="567"/>
        <w:jc w:val="both"/>
        <w:rPr>
          <w:b w:val="0"/>
          <w:sz w:val="24"/>
        </w:rPr>
      </w:pPr>
      <w:r>
        <w:rPr>
          <w:b w:val="0"/>
          <w:sz w:val="24"/>
        </w:rPr>
        <w:t xml:space="preserve">Нарушение настоящих Правил влечёт ответственность в соответствии с </w:t>
      </w:r>
      <w:hyperlink r:id="rId13" w:history="1">
        <w:r>
          <w:rPr>
            <w:b w:val="0"/>
            <w:sz w:val="24"/>
          </w:rPr>
          <w:t>Законом</w:t>
        </w:r>
      </w:hyperlink>
      <w:r>
        <w:rPr>
          <w:b w:val="0"/>
          <w:sz w:val="24"/>
        </w:rPr>
        <w:t xml:space="preserve"> Республики Карелия об административных правонарушениях (за исключением положений настоящих Правил, содержащих нормы и правила, предусмотренные федеральными законами и иными нормативными правовыми актами Российской Федерации, за несоблюдение которых установлена ответственность в соответствии с </w:t>
      </w:r>
      <w:hyperlink r:id="rId14" w:history="1">
        <w:r>
          <w:rPr>
            <w:b w:val="0"/>
            <w:sz w:val="24"/>
          </w:rPr>
          <w:t>Кодексом</w:t>
        </w:r>
      </w:hyperlink>
      <w:r>
        <w:rPr>
          <w:b w:val="0"/>
          <w:sz w:val="24"/>
        </w:rPr>
        <w:t xml:space="preserve"> Российской Федерации об административных правонарушениях).</w:t>
      </w:r>
    </w:p>
    <w:p w:rsidR="004F5C53" w:rsidRDefault="00DA5B11">
      <w:pPr>
        <w:widowControl/>
        <w:ind w:firstLine="567"/>
        <w:jc w:val="both"/>
        <w:rPr>
          <w:b w:val="0"/>
          <w:sz w:val="24"/>
        </w:rPr>
      </w:pPr>
      <w:r>
        <w:rPr>
          <w:b w:val="0"/>
          <w:sz w:val="24"/>
        </w:rPr>
        <w:t>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w:t>
      </w:r>
    </w:p>
    <w:p w:rsidR="004F5C53" w:rsidRDefault="00DA5B11">
      <w:pPr>
        <w:widowControl/>
        <w:ind w:firstLine="567"/>
        <w:jc w:val="both"/>
        <w:rPr>
          <w:b w:val="0"/>
          <w:sz w:val="24"/>
        </w:rPr>
      </w:pPr>
      <w:r>
        <w:rPr>
          <w:b w:val="0"/>
          <w:sz w:val="24"/>
        </w:rPr>
        <w:t>При выявлении нарушения лицо, его выявившее составляет акт с фиксацией нарушений, в том числе с использованием технических средств для фото-, видеофиксации, предписание о необходимости устранения нарушений и устанавливает срок для его устранения. Предписание вручается лицу, допустившему нарушение, в случае невозможности вручения предписание отправляется заказным письмом.</w:t>
      </w:r>
    </w:p>
    <w:p w:rsidR="004F5C53" w:rsidRDefault="00DA5B11">
      <w:pPr>
        <w:widowControl/>
        <w:ind w:firstLine="567"/>
        <w:jc w:val="both"/>
        <w:rPr>
          <w:b w:val="0"/>
          <w:sz w:val="24"/>
        </w:rPr>
      </w:pPr>
      <w:r>
        <w:rPr>
          <w:b w:val="0"/>
          <w:sz w:val="24"/>
        </w:rPr>
        <w:t>В срок, установленный в предписании, лицо, допустившее нарушение правил благоустройства обязано сообщить о его устранении в администрацию Деревянкского сельского поселения. При отсутствии сообщения производится выезд на место нарушения и составляется акт с фиксацией нарушений, в том числе с использованием технических средств для фото-, видеофиксации. Акт вручается лицу, допустившему нарушение, в случае невозможности вручения предписание отправляется заказным письмом.</w:t>
      </w:r>
    </w:p>
    <w:p w:rsidR="004F5C53" w:rsidRDefault="00DA5B11">
      <w:pPr>
        <w:widowControl/>
        <w:ind w:firstLine="567"/>
        <w:jc w:val="both"/>
        <w:rPr>
          <w:b w:val="0"/>
          <w:sz w:val="24"/>
        </w:rPr>
      </w:pPr>
      <w:r>
        <w:rPr>
          <w:b w:val="0"/>
          <w:sz w:val="24"/>
        </w:rPr>
        <w:t>Общественный контроль является одним из механизмов общественного участия в благоустройстве.</w:t>
      </w:r>
    </w:p>
    <w:p w:rsidR="004F5C53" w:rsidRDefault="00DA5B11">
      <w:pPr>
        <w:widowControl/>
        <w:ind w:firstLine="567"/>
        <w:jc w:val="both"/>
        <w:rPr>
          <w:b w:val="0"/>
          <w:sz w:val="24"/>
        </w:rPr>
      </w:pPr>
      <w:r>
        <w:rPr>
          <w:b w:val="0"/>
          <w:sz w:val="24"/>
        </w:rPr>
        <w:t>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и (или) на интерактивный портал в сети «Интернет».</w:t>
      </w:r>
    </w:p>
    <w:p w:rsidR="004F5C53" w:rsidRDefault="00DA5B11">
      <w:pPr>
        <w:widowControl/>
        <w:ind w:firstLine="567"/>
        <w:jc w:val="both"/>
        <w:rPr>
          <w:b w:val="0"/>
          <w:sz w:val="24"/>
        </w:rPr>
      </w:pPr>
      <w:r>
        <w:rPr>
          <w:b w:val="0"/>
          <w:sz w:val="24"/>
        </w:rPr>
        <w:t>Общественный контроль в области благоустройства осуществляется с учётом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sectPr w:rsidR="004F5C53">
      <w:footerReference w:type="default" r:id="rId15"/>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5F5" w:rsidRDefault="001745F5">
      <w:r>
        <w:separator/>
      </w:r>
    </w:p>
  </w:endnote>
  <w:endnote w:type="continuationSeparator" w:id="0">
    <w:p w:rsidR="001745F5" w:rsidRDefault="0017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B11" w:rsidRDefault="00DA5B11">
    <w:pPr>
      <w:framePr w:wrap="around" w:vAnchor="text" w:hAnchor="margin" w:xAlign="center" w:y="1"/>
    </w:pPr>
    <w:r>
      <w:rPr>
        <w:b w:val="0"/>
      </w:rPr>
      <w:fldChar w:fldCharType="begin"/>
    </w:r>
    <w:r>
      <w:instrText>PAGE \* Arabic</w:instrText>
    </w:r>
    <w:r>
      <w:rPr>
        <w:b w:val="0"/>
      </w:rPr>
      <w:fldChar w:fldCharType="separate"/>
    </w:r>
    <w:r w:rsidR="008046FC">
      <w:rPr>
        <w:noProof/>
      </w:rPr>
      <w:t>3</w:t>
    </w:r>
    <w:r>
      <w:rPr>
        <w:b w:val="0"/>
      </w:rPr>
      <w:fldChar w:fldCharType="end"/>
    </w:r>
  </w:p>
  <w:p w:rsidR="00DA5B11" w:rsidRDefault="00DA5B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5F5" w:rsidRDefault="001745F5">
      <w:r>
        <w:separator/>
      </w:r>
    </w:p>
  </w:footnote>
  <w:footnote w:type="continuationSeparator" w:id="0">
    <w:p w:rsidR="001745F5" w:rsidRDefault="001745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53"/>
    <w:rsid w:val="000E4308"/>
    <w:rsid w:val="001745F5"/>
    <w:rsid w:val="003A6B0E"/>
    <w:rsid w:val="004F5C53"/>
    <w:rsid w:val="005242FC"/>
    <w:rsid w:val="0061495D"/>
    <w:rsid w:val="00692822"/>
    <w:rsid w:val="006A726F"/>
    <w:rsid w:val="00780725"/>
    <w:rsid w:val="008046FC"/>
    <w:rsid w:val="0086449A"/>
    <w:rsid w:val="009332BF"/>
    <w:rsid w:val="00A3609A"/>
    <w:rsid w:val="00B50119"/>
    <w:rsid w:val="00CF43E1"/>
    <w:rsid w:val="00D36001"/>
    <w:rsid w:val="00D42BE0"/>
    <w:rsid w:val="00DA5B11"/>
    <w:rsid w:val="00ED3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35AE5B-ABEE-4FFD-9FCF-CFA5777A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pPr>
    <w:rPr>
      <w:rFonts w:ascii="Times New Roman" w:hAnsi="Times New Roman"/>
      <w:b/>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b/>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a3">
    <w:link w:val="a4"/>
    <w:semiHidden/>
    <w:unhideWhenUsed/>
  </w:style>
  <w:style w:type="character" w:customStyle="1" w:styleId="a4">
    <w:link w:val="a3"/>
    <w:semiHidden/>
    <w:unhideWhenUsed/>
  </w:style>
  <w:style w:type="paragraph" w:styleId="a5">
    <w:name w:val="Body Text Indent"/>
    <w:basedOn w:val="a"/>
    <w:link w:val="a6"/>
    <w:pPr>
      <w:spacing w:after="120"/>
      <w:ind w:left="283"/>
    </w:pPr>
  </w:style>
  <w:style w:type="character" w:customStyle="1" w:styleId="a6">
    <w:name w:val="Основной текст с отступом Знак"/>
    <w:basedOn w:val="1"/>
    <w:link w:val="a5"/>
    <w:rPr>
      <w:rFonts w:ascii="Times New Roman" w:hAnsi="Times New Roman"/>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Normal (Web)"/>
    <w:basedOn w:val="a"/>
    <w:link w:val="a8"/>
    <w:pPr>
      <w:widowControl/>
      <w:spacing w:after="113"/>
    </w:pPr>
    <w:rPr>
      <w:b w:val="0"/>
      <w:sz w:val="24"/>
    </w:rPr>
  </w:style>
  <w:style w:type="character" w:customStyle="1" w:styleId="a8">
    <w:name w:val="Обычный (веб) Знак"/>
    <w:basedOn w:val="1"/>
    <w:link w:val="a7"/>
    <w:rPr>
      <w:rFonts w:ascii="Times New Roman" w:hAnsi="Times New Roman"/>
      <w:b w:val="0"/>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33">
    <w:name w:val="Body Text Indent 3"/>
    <w:basedOn w:val="a"/>
    <w:link w:val="34"/>
    <w:pPr>
      <w:spacing w:after="120"/>
      <w:ind w:left="283"/>
    </w:pPr>
    <w:rPr>
      <w:sz w:val="16"/>
    </w:rPr>
  </w:style>
  <w:style w:type="character" w:customStyle="1" w:styleId="34">
    <w:name w:val="Основной текст с отступом 3 Знак"/>
    <w:basedOn w:val="1"/>
    <w:link w:val="33"/>
    <w:rPr>
      <w:rFonts w:ascii="Times New Roman" w:hAnsi="Times New Roman"/>
      <w:b/>
      <w:sz w:val="16"/>
    </w:rPr>
  </w:style>
  <w:style w:type="paragraph" w:customStyle="1" w:styleId="12">
    <w:name w:val="Гиперссылка1"/>
    <w:link w:val="a9"/>
    <w:rPr>
      <w:rFonts w:ascii="Times New Roman" w:hAnsi="Times New Roman"/>
      <w:color w:val="0563C1"/>
      <w:u w:val="single"/>
    </w:rPr>
  </w:style>
  <w:style w:type="character" w:styleId="a9">
    <w:name w:val="Hyperlink"/>
    <w:link w:val="12"/>
    <w:uiPriority w:val="99"/>
    <w:rPr>
      <w:rFonts w:ascii="Times New Roman" w:hAnsi="Times New Roman"/>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5">
    <w:name w:val="Основной шрифт абзаца1"/>
    <w:link w:val="9"/>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a">
    <w:name w:val="header"/>
    <w:basedOn w:val="a"/>
    <w:link w:val="ab"/>
    <w:pPr>
      <w:widowControl/>
      <w:tabs>
        <w:tab w:val="center" w:pos="4677"/>
        <w:tab w:val="right" w:pos="9355"/>
      </w:tabs>
    </w:pPr>
    <w:rPr>
      <w:b w:val="0"/>
      <w:sz w:val="24"/>
    </w:rPr>
  </w:style>
  <w:style w:type="character" w:customStyle="1" w:styleId="ab">
    <w:name w:val="Верхний колонтитул Знак"/>
    <w:basedOn w:val="1"/>
    <w:link w:val="aa"/>
    <w:rPr>
      <w:rFonts w:ascii="Times New Roman" w:hAnsi="Times New Roman"/>
      <w:b w:val="0"/>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c">
    <w:name w:val="Body Text"/>
    <w:basedOn w:val="a"/>
    <w:link w:val="ad"/>
    <w:pPr>
      <w:spacing w:after="120"/>
    </w:pPr>
  </w:style>
  <w:style w:type="character" w:customStyle="1" w:styleId="ad">
    <w:name w:val="Основной текст Знак"/>
    <w:basedOn w:val="1"/>
    <w:link w:val="ac"/>
    <w:rPr>
      <w:rFonts w:ascii="Times New Roman" w:hAnsi="Times New Roman"/>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Subtitle"/>
    <w:basedOn w:val="a"/>
    <w:next w:val="a"/>
    <w:link w:val="af"/>
    <w:uiPriority w:val="11"/>
    <w:qFormat/>
    <w:pPr>
      <w:numPr>
        <w:ilvl w:val="1"/>
      </w:numPr>
    </w:pPr>
    <w:rPr>
      <w:rFonts w:ascii="Cambria" w:hAnsi="Cambria"/>
      <w:i/>
      <w:color w:val="4F81BD"/>
      <w:spacing w:val="15"/>
      <w:sz w:val="24"/>
    </w:rPr>
  </w:style>
  <w:style w:type="character" w:customStyle="1" w:styleId="af">
    <w:name w:val="Подзаголовок Знак"/>
    <w:basedOn w:val="1"/>
    <w:link w:val="ae"/>
    <w:rPr>
      <w:rFonts w:ascii="Cambria" w:hAnsi="Cambria"/>
      <w:b/>
      <w:i/>
      <w:color w:val="4F81BD"/>
      <w:spacing w:val="15"/>
      <w:sz w:val="24"/>
    </w:rPr>
  </w:style>
  <w:style w:type="paragraph" w:styleId="af0">
    <w:name w:val="Title"/>
    <w:basedOn w:val="a"/>
    <w:next w:val="ae"/>
    <w:link w:val="af1"/>
    <w:uiPriority w:val="10"/>
    <w:qFormat/>
    <w:pPr>
      <w:spacing w:line="245" w:lineRule="exact"/>
      <w:ind w:right="851"/>
      <w:jc w:val="center"/>
    </w:pPr>
    <w:rPr>
      <w:caps/>
      <w:sz w:val="18"/>
    </w:rPr>
  </w:style>
  <w:style w:type="character" w:customStyle="1" w:styleId="af1">
    <w:name w:val="Название Знак"/>
    <w:basedOn w:val="1"/>
    <w:link w:val="af0"/>
    <w:rPr>
      <w:rFonts w:ascii="Times New Roman" w:hAnsi="Times New Roman"/>
      <w:b/>
      <w:caps/>
      <w:color w:val="000000"/>
      <w:sz w:val="18"/>
    </w:rPr>
  </w:style>
  <w:style w:type="character" w:customStyle="1" w:styleId="40">
    <w:name w:val="Заголовок 4 Знак"/>
    <w:link w:val="4"/>
    <w:rPr>
      <w:rFonts w:ascii="XO Thames" w:hAnsi="XO Thames"/>
      <w:b/>
      <w:sz w:val="24"/>
    </w:rPr>
  </w:style>
  <w:style w:type="paragraph" w:customStyle="1" w:styleId="af2">
    <w:basedOn w:val="a"/>
    <w:link w:val="af3"/>
    <w:semiHidden/>
    <w:unhideWhenUsed/>
    <w:rPr>
      <w:b w:val="0"/>
      <w:sz w:val="24"/>
    </w:rPr>
  </w:style>
  <w:style w:type="character" w:customStyle="1" w:styleId="af3">
    <w:basedOn w:val="1"/>
    <w:link w:val="af2"/>
    <w:semiHidden/>
    <w:unhideWhenUsed/>
    <w:rPr>
      <w:rFonts w:ascii="Times New Roman" w:hAnsi="Times New Roman"/>
      <w:b w:val="0"/>
      <w:sz w:val="24"/>
    </w:rPr>
  </w:style>
  <w:style w:type="character" w:customStyle="1" w:styleId="20">
    <w:name w:val="Заголовок 2 Знак"/>
    <w:link w:val="2"/>
    <w:rPr>
      <w:rFonts w:ascii="XO Thames" w:hAnsi="XO Thames"/>
      <w:b/>
      <w:sz w:val="28"/>
    </w:rPr>
  </w:style>
  <w:style w:type="paragraph" w:customStyle="1" w:styleId="310">
    <w:name w:val="Основной текст с отступом 31"/>
    <w:basedOn w:val="a"/>
    <w:link w:val="311"/>
    <w:pPr>
      <w:spacing w:line="245" w:lineRule="exact"/>
      <w:ind w:left="426"/>
      <w:jc w:val="both"/>
    </w:pPr>
    <w:rPr>
      <w:b w:val="0"/>
      <w:sz w:val="22"/>
    </w:rPr>
  </w:style>
  <w:style w:type="character" w:customStyle="1" w:styleId="311">
    <w:name w:val="Основной текст с отступом 31"/>
    <w:basedOn w:val="1"/>
    <w:link w:val="310"/>
    <w:rPr>
      <w:rFonts w:ascii="Times New Roman" w:hAnsi="Times New Roman"/>
      <w:b w:val="0"/>
      <w:color w:val="000000"/>
      <w:sz w:val="22"/>
    </w:rPr>
  </w:style>
  <w:style w:type="character" w:styleId="af4">
    <w:name w:val="Subtle Emphasis"/>
    <w:basedOn w:val="a0"/>
    <w:uiPriority w:val="19"/>
    <w:qFormat/>
    <w:rsid w:val="00D42BE0"/>
    <w:rPr>
      <w:i/>
      <w:iCs/>
      <w:color w:val="404040" w:themeColor="text1" w:themeTint="BF"/>
    </w:rPr>
  </w:style>
  <w:style w:type="paragraph" w:styleId="af5">
    <w:name w:val="TOC Heading"/>
    <w:basedOn w:val="10"/>
    <w:next w:val="a"/>
    <w:uiPriority w:val="39"/>
    <w:unhideWhenUsed/>
    <w:qFormat/>
    <w:rsid w:val="00CF43E1"/>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Cs w:val="32"/>
    </w:rPr>
  </w:style>
  <w:style w:type="paragraph" w:styleId="af6">
    <w:name w:val="No Spacing"/>
    <w:uiPriority w:val="1"/>
    <w:qFormat/>
    <w:rsid w:val="00CF43E1"/>
    <w:pPr>
      <w:widowControl w:val="0"/>
    </w:pPr>
    <w:rPr>
      <w:rFonts w:ascii="Times New Roman" w:hAnsi="Times New Roman"/>
      <w:b/>
    </w:rPr>
  </w:style>
  <w:style w:type="paragraph" w:styleId="af7">
    <w:name w:val="Balloon Text"/>
    <w:basedOn w:val="a"/>
    <w:link w:val="af8"/>
    <w:uiPriority w:val="99"/>
    <w:semiHidden/>
    <w:unhideWhenUsed/>
    <w:rsid w:val="005242FC"/>
    <w:rPr>
      <w:rFonts w:ascii="Segoe UI" w:hAnsi="Segoe UI" w:cs="Segoe UI"/>
      <w:sz w:val="18"/>
      <w:szCs w:val="18"/>
    </w:rPr>
  </w:style>
  <w:style w:type="character" w:customStyle="1" w:styleId="af8">
    <w:name w:val="Текст выноски Знак"/>
    <w:basedOn w:val="a0"/>
    <w:link w:val="af7"/>
    <w:uiPriority w:val="99"/>
    <w:semiHidden/>
    <w:rsid w:val="005242FC"/>
    <w:rPr>
      <w:rFonts w:ascii="Segoe UI" w:hAnsi="Segoe UI" w:cs="Segoe UI"/>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D14C92D76D866866F96451E162998BF5DC041E4060FEB22C1FFE0EF837D0D1410C467EE1EF1F82B6UDG" TargetMode="External"/><Relationship Id="rId13" Type="http://schemas.openxmlformats.org/officeDocument/2006/relationships/hyperlink" Target="consultantplus://offline/ref=0E9188CB291D83CF036F42FF339C1A0A654FAD190920FB6876C0C9DC4659FDC9K2m5K" TargetMode="External"/><Relationship Id="rId3" Type="http://schemas.openxmlformats.org/officeDocument/2006/relationships/settings" Target="settings.xml"/><Relationship Id="rId7" Type="http://schemas.openxmlformats.org/officeDocument/2006/relationships/hyperlink" Target="consultantplus://offline/ref=C1D14C92D76D866866F97B44E462998BF5D90F1C4D68A3B82446F20CBFUFG" TargetMode="External"/><Relationship Id="rId12" Type="http://schemas.openxmlformats.org/officeDocument/2006/relationships/hyperlink" Target="consultantplus://offline/ref=489D72ABF5EAFAB228FE1A21ED028D41AE419028FA68EAFDEDC5T5Q5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89D72ABF5EAFAB228FE1B3AEC028D41AE40912AAC33B5A6B0925C39AEE841CEBB52D5DD507AAD23T3QC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C1D14C92D76D866866F97B44E462998BF5DD041D4668A3B82446F20CBFUFG" TargetMode="External"/><Relationship Id="rId4" Type="http://schemas.openxmlformats.org/officeDocument/2006/relationships/webSettings" Target="webSettings.xml"/><Relationship Id="rId9" Type="http://schemas.openxmlformats.org/officeDocument/2006/relationships/hyperlink" Target="consultantplus://offline/ref=C1D14C92D76D866866F97B44E462998BF5D8031E4568A3B82446F20CBFUFG" TargetMode="External"/><Relationship Id="rId14" Type="http://schemas.openxmlformats.org/officeDocument/2006/relationships/hyperlink" Target="consultantplus://offline/ref=0E9188CB291D83CF036F5CF225F04D07634DF1130F27F33B299F928111K5m0K"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2DFF8-983B-4778-9D51-D3BB46E6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37</Pages>
  <Words>17240</Words>
  <Characters>98268</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14</cp:revision>
  <cp:lastPrinted>2026-08-07T09:32:00Z</cp:lastPrinted>
  <dcterms:created xsi:type="dcterms:W3CDTF">2026-08-07T07:56:00Z</dcterms:created>
  <dcterms:modified xsi:type="dcterms:W3CDTF">2026-08-07T09:37:00Z</dcterms:modified>
</cp:coreProperties>
</file>